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E6" w:rsidRDefault="00A752E6" w:rsidP="00A752E6">
      <w:pPr>
        <w:ind w:firstLine="709"/>
        <w:jc w:val="center"/>
        <w:rPr>
          <w:b/>
          <w:spacing w:val="20"/>
          <w:sz w:val="28"/>
          <w:szCs w:val="28"/>
          <w:lang w:eastAsia="en-US"/>
        </w:rPr>
      </w:pPr>
    </w:p>
    <w:p w:rsidR="00A752E6" w:rsidRPr="00A752E6" w:rsidRDefault="00A752E6" w:rsidP="00A752E6">
      <w:pPr>
        <w:ind w:firstLine="709"/>
        <w:jc w:val="center"/>
        <w:rPr>
          <w:b/>
          <w:spacing w:val="20"/>
          <w:sz w:val="28"/>
          <w:szCs w:val="28"/>
          <w:lang w:eastAsia="en-US"/>
        </w:rPr>
      </w:pPr>
      <w:r w:rsidRPr="00A752E6">
        <w:rPr>
          <w:b/>
          <w:spacing w:val="20"/>
          <w:sz w:val="28"/>
          <w:szCs w:val="28"/>
          <w:lang w:eastAsia="en-US"/>
        </w:rPr>
        <w:t>ИРКУТСКАЯ ОБЛАСТЬ</w:t>
      </w:r>
    </w:p>
    <w:p w:rsidR="00A752E6" w:rsidRPr="00A752E6" w:rsidRDefault="00A752E6" w:rsidP="00A752E6">
      <w:pPr>
        <w:ind w:firstLine="709"/>
        <w:jc w:val="center"/>
        <w:rPr>
          <w:b/>
          <w:spacing w:val="20"/>
          <w:sz w:val="28"/>
          <w:szCs w:val="28"/>
          <w:lang w:eastAsia="en-US"/>
        </w:rPr>
      </w:pPr>
      <w:r w:rsidRPr="00A752E6">
        <w:rPr>
          <w:b/>
          <w:spacing w:val="20"/>
          <w:sz w:val="28"/>
          <w:szCs w:val="28"/>
          <w:lang w:eastAsia="en-US"/>
        </w:rPr>
        <w:t>Тулунский район</w:t>
      </w:r>
    </w:p>
    <w:p w:rsidR="00A752E6" w:rsidRPr="00A752E6" w:rsidRDefault="00A752E6" w:rsidP="00A752E6">
      <w:pPr>
        <w:ind w:firstLine="709"/>
        <w:jc w:val="center"/>
        <w:rPr>
          <w:b/>
          <w:spacing w:val="20"/>
          <w:sz w:val="28"/>
          <w:szCs w:val="28"/>
          <w:lang w:eastAsia="en-US"/>
        </w:rPr>
      </w:pPr>
      <w:r w:rsidRPr="00A752E6">
        <w:rPr>
          <w:b/>
          <w:spacing w:val="20"/>
          <w:sz w:val="28"/>
          <w:szCs w:val="28"/>
          <w:lang w:eastAsia="en-US"/>
        </w:rPr>
        <w:t>АДМИНИСТРАЦИЯ</w:t>
      </w:r>
    </w:p>
    <w:p w:rsidR="00A752E6" w:rsidRPr="00A752E6" w:rsidRDefault="00A752E6" w:rsidP="00A752E6">
      <w:pPr>
        <w:ind w:firstLine="709"/>
        <w:jc w:val="center"/>
        <w:rPr>
          <w:b/>
          <w:spacing w:val="20"/>
          <w:sz w:val="28"/>
          <w:szCs w:val="28"/>
          <w:lang w:eastAsia="en-US"/>
        </w:rPr>
      </w:pPr>
      <w:r w:rsidRPr="00A752E6">
        <w:rPr>
          <w:b/>
          <w:spacing w:val="20"/>
          <w:sz w:val="28"/>
          <w:szCs w:val="28"/>
          <w:lang w:eastAsia="en-US"/>
        </w:rPr>
        <w:t>Ишидейского сельского поселения</w:t>
      </w:r>
    </w:p>
    <w:p w:rsidR="00A752E6" w:rsidRPr="00A752E6" w:rsidRDefault="00A752E6" w:rsidP="00A752E6">
      <w:pPr>
        <w:ind w:firstLine="709"/>
        <w:jc w:val="center"/>
        <w:rPr>
          <w:b/>
          <w:spacing w:val="20"/>
          <w:sz w:val="28"/>
          <w:szCs w:val="28"/>
          <w:lang w:eastAsia="en-US"/>
        </w:rPr>
      </w:pPr>
      <w:r w:rsidRPr="00A752E6">
        <w:rPr>
          <w:b/>
          <w:spacing w:val="20"/>
          <w:sz w:val="28"/>
          <w:szCs w:val="28"/>
          <w:lang w:eastAsia="en-US"/>
        </w:rPr>
        <w:t>ПОСТАНОВЛЕНИЕ</w:t>
      </w:r>
    </w:p>
    <w:p w:rsidR="00A752E6" w:rsidRPr="00A752E6" w:rsidRDefault="00A752E6" w:rsidP="00A752E6">
      <w:pPr>
        <w:rPr>
          <w:b/>
          <w:spacing w:val="20"/>
          <w:sz w:val="28"/>
          <w:szCs w:val="28"/>
          <w:lang w:eastAsia="en-US"/>
        </w:rPr>
      </w:pPr>
    </w:p>
    <w:p w:rsidR="00A752E6" w:rsidRPr="00A752E6" w:rsidRDefault="00A752E6" w:rsidP="00A752E6">
      <w:pPr>
        <w:rPr>
          <w:b/>
          <w:spacing w:val="20"/>
          <w:sz w:val="28"/>
          <w:szCs w:val="20"/>
          <w:lang w:eastAsia="en-US"/>
        </w:rPr>
      </w:pPr>
      <w:r w:rsidRPr="00A752E6">
        <w:rPr>
          <w:b/>
          <w:spacing w:val="20"/>
          <w:sz w:val="28"/>
          <w:szCs w:val="20"/>
          <w:lang w:eastAsia="en-US"/>
        </w:rPr>
        <w:t xml:space="preserve">«30» сентября 2020г.                                                           </w:t>
      </w:r>
      <w:r>
        <w:rPr>
          <w:b/>
          <w:spacing w:val="20"/>
          <w:sz w:val="28"/>
          <w:szCs w:val="20"/>
          <w:lang w:eastAsia="en-US"/>
        </w:rPr>
        <w:t xml:space="preserve">          </w:t>
      </w:r>
      <w:r w:rsidRPr="00A752E6">
        <w:rPr>
          <w:b/>
          <w:spacing w:val="20"/>
          <w:sz w:val="28"/>
          <w:szCs w:val="20"/>
          <w:lang w:eastAsia="en-US"/>
        </w:rPr>
        <w:t xml:space="preserve"> № 3</w:t>
      </w:r>
      <w:r>
        <w:rPr>
          <w:b/>
          <w:spacing w:val="20"/>
          <w:sz w:val="28"/>
          <w:szCs w:val="20"/>
          <w:lang w:eastAsia="en-US"/>
        </w:rPr>
        <w:t>6</w:t>
      </w:r>
    </w:p>
    <w:p w:rsidR="00A752E6" w:rsidRPr="00A752E6" w:rsidRDefault="00A752E6" w:rsidP="00A752E6">
      <w:pPr>
        <w:rPr>
          <w:spacing w:val="20"/>
          <w:sz w:val="28"/>
          <w:szCs w:val="20"/>
          <w:lang w:eastAsia="en-US"/>
        </w:rPr>
      </w:pPr>
    </w:p>
    <w:p w:rsidR="00A752E6" w:rsidRPr="00A752E6" w:rsidRDefault="00A752E6" w:rsidP="00A752E6">
      <w:pPr>
        <w:ind w:firstLine="709"/>
        <w:jc w:val="center"/>
        <w:rPr>
          <w:spacing w:val="20"/>
          <w:sz w:val="28"/>
          <w:szCs w:val="20"/>
          <w:lang w:eastAsia="en-US"/>
        </w:rPr>
      </w:pPr>
      <w:r w:rsidRPr="00A752E6">
        <w:rPr>
          <w:spacing w:val="20"/>
          <w:sz w:val="28"/>
          <w:szCs w:val="20"/>
          <w:lang w:eastAsia="en-US"/>
        </w:rPr>
        <w:t>п. Ишидей</w:t>
      </w:r>
    </w:p>
    <w:p w:rsidR="00A752E6" w:rsidRPr="00A752E6" w:rsidRDefault="00A752E6" w:rsidP="00A752E6">
      <w:pPr>
        <w:ind w:firstLine="709"/>
        <w:jc w:val="center"/>
        <w:rPr>
          <w:b/>
          <w:spacing w:val="20"/>
          <w:sz w:val="28"/>
          <w:szCs w:val="20"/>
          <w:lang w:eastAsia="en-US"/>
        </w:rPr>
      </w:pPr>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A752E6"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Ишидей</w:t>
      </w:r>
      <w:r w:rsidR="00B43029" w:rsidRPr="007301CA">
        <w:rPr>
          <w:rFonts w:ascii="Times New Roman" w:hAnsi="Times New Roman" w:cs="Times New Roman"/>
          <w:i/>
          <w:sz w:val="28"/>
          <w:szCs w:val="28"/>
        </w:rPr>
        <w:t>ского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A752E6">
        <w:rPr>
          <w:sz w:val="28"/>
          <w:szCs w:val="28"/>
          <w:lang w:eastAsia="en-US"/>
        </w:rPr>
        <w:t>Ишидей</w:t>
      </w:r>
      <w:r w:rsidRPr="007301CA">
        <w:rPr>
          <w:sz w:val="28"/>
          <w:szCs w:val="28"/>
          <w:lang w:eastAsia="en-US"/>
        </w:rPr>
        <w:t xml:space="preserve">ском муниципальном образовании, ст. 40 </w:t>
      </w:r>
      <w:r w:rsidRPr="00725608">
        <w:rPr>
          <w:sz w:val="28"/>
          <w:szCs w:val="28"/>
          <w:lang w:eastAsia="en-US"/>
        </w:rPr>
        <w:t xml:space="preserve">Устава </w:t>
      </w:r>
      <w:r w:rsidR="00A752E6">
        <w:rPr>
          <w:sz w:val="28"/>
          <w:szCs w:val="28"/>
          <w:lang w:eastAsia="en-US"/>
        </w:rPr>
        <w:t>Ишидей</w:t>
      </w:r>
      <w:r w:rsidRPr="00725608">
        <w:rPr>
          <w:sz w:val="28"/>
          <w:szCs w:val="28"/>
          <w:lang w:eastAsia="en-US"/>
        </w:rPr>
        <w:t xml:space="preserve">ского муниципального образования, </w:t>
      </w:r>
    </w:p>
    <w:p w:rsidR="00B43029" w:rsidRPr="00A752E6" w:rsidRDefault="00B43029" w:rsidP="007301CA">
      <w:pPr>
        <w:pStyle w:val="ConsPlusNormal"/>
        <w:widowControl/>
        <w:ind w:firstLine="540"/>
        <w:jc w:val="center"/>
        <w:rPr>
          <w:rFonts w:ascii="Times New Roman" w:hAnsi="Times New Roman" w:cs="Times New Roman"/>
          <w:b/>
          <w:sz w:val="28"/>
          <w:szCs w:val="28"/>
        </w:rPr>
      </w:pPr>
      <w:r w:rsidRPr="00A752E6">
        <w:rPr>
          <w:rFonts w:ascii="Times New Roman" w:hAnsi="Times New Roman" w:cs="Times New Roman"/>
          <w:b/>
          <w:sz w:val="28"/>
          <w:szCs w:val="28"/>
        </w:rPr>
        <w:t>ПОСТАНОВЛЯЮ:</w:t>
      </w:r>
    </w:p>
    <w:p w:rsidR="00B43029" w:rsidRPr="00A752E6" w:rsidRDefault="00B43029" w:rsidP="007301CA">
      <w:pPr>
        <w:spacing w:after="100" w:afterAutospacing="1"/>
        <w:contextualSpacing/>
        <w:jc w:val="both"/>
        <w:rPr>
          <w:sz w:val="28"/>
          <w:szCs w:val="28"/>
          <w:lang w:eastAsia="en-US"/>
        </w:rPr>
      </w:pPr>
    </w:p>
    <w:p w:rsidR="00B43029" w:rsidRPr="00A752E6" w:rsidRDefault="00B43029" w:rsidP="007301CA">
      <w:pPr>
        <w:numPr>
          <w:ilvl w:val="0"/>
          <w:numId w:val="5"/>
        </w:numPr>
        <w:spacing w:after="100" w:afterAutospacing="1"/>
        <w:ind w:left="510"/>
        <w:contextualSpacing/>
        <w:jc w:val="both"/>
        <w:rPr>
          <w:sz w:val="28"/>
          <w:szCs w:val="28"/>
          <w:lang w:eastAsia="en-US"/>
        </w:rPr>
      </w:pPr>
      <w:r w:rsidRPr="00A752E6">
        <w:rPr>
          <w:sz w:val="28"/>
          <w:szCs w:val="28"/>
          <w:lang w:eastAsia="en-US"/>
        </w:rPr>
        <w:t xml:space="preserve">Утвердить основные направления бюджетной и налоговой политики </w:t>
      </w:r>
      <w:r w:rsidR="00A752E6" w:rsidRPr="00A752E6">
        <w:rPr>
          <w:sz w:val="28"/>
          <w:szCs w:val="28"/>
          <w:lang w:eastAsia="en-US"/>
        </w:rPr>
        <w:t>Ишидей</w:t>
      </w:r>
      <w:r w:rsidRPr="00A752E6">
        <w:rPr>
          <w:sz w:val="28"/>
          <w:szCs w:val="28"/>
          <w:lang w:eastAsia="en-US"/>
        </w:rPr>
        <w:t xml:space="preserve">ского муниципального образования </w:t>
      </w:r>
      <w:r w:rsidR="005E3F85" w:rsidRPr="00A752E6">
        <w:rPr>
          <w:sz w:val="28"/>
          <w:szCs w:val="28"/>
          <w:lang w:eastAsia="en-US"/>
        </w:rPr>
        <w:t>на 2021 год и на плановый период 2022 и 2023</w:t>
      </w:r>
      <w:r w:rsidRPr="00A752E6">
        <w:rPr>
          <w:sz w:val="28"/>
          <w:szCs w:val="28"/>
          <w:lang w:eastAsia="en-US"/>
        </w:rPr>
        <w:t xml:space="preserve"> годов согласно приложению, к настоящему постановлению.</w:t>
      </w:r>
    </w:p>
    <w:p w:rsidR="00B43029" w:rsidRPr="00A752E6" w:rsidRDefault="00B43029" w:rsidP="007301CA">
      <w:pPr>
        <w:numPr>
          <w:ilvl w:val="0"/>
          <w:numId w:val="5"/>
        </w:numPr>
        <w:spacing w:after="100" w:afterAutospacing="1"/>
        <w:ind w:left="454"/>
        <w:contextualSpacing/>
        <w:jc w:val="both"/>
        <w:rPr>
          <w:sz w:val="28"/>
          <w:szCs w:val="28"/>
          <w:lang w:eastAsia="en-US"/>
        </w:rPr>
      </w:pPr>
      <w:r w:rsidRPr="00A752E6">
        <w:rPr>
          <w:sz w:val="28"/>
          <w:szCs w:val="28"/>
          <w:lang w:eastAsia="en-US"/>
        </w:rPr>
        <w:t xml:space="preserve">Признать утратившим силу постановление администрации </w:t>
      </w:r>
      <w:r w:rsidR="00A752E6" w:rsidRPr="00A752E6">
        <w:rPr>
          <w:sz w:val="28"/>
          <w:szCs w:val="28"/>
          <w:lang w:eastAsia="en-US"/>
        </w:rPr>
        <w:t>Ишидей</w:t>
      </w:r>
      <w:r w:rsidRPr="00A752E6">
        <w:rPr>
          <w:sz w:val="28"/>
          <w:szCs w:val="28"/>
          <w:lang w:eastAsia="en-US"/>
        </w:rPr>
        <w:t xml:space="preserve">ского сельского поселения от </w:t>
      </w:r>
      <w:r w:rsidR="00E264EA" w:rsidRPr="00A752E6">
        <w:rPr>
          <w:sz w:val="28"/>
          <w:szCs w:val="28"/>
          <w:lang w:eastAsia="en-US"/>
        </w:rPr>
        <w:t>30</w:t>
      </w:r>
      <w:r w:rsidRPr="00A752E6">
        <w:rPr>
          <w:sz w:val="28"/>
          <w:szCs w:val="28"/>
          <w:lang w:eastAsia="en-US"/>
        </w:rPr>
        <w:t xml:space="preserve"> сентября 201</w:t>
      </w:r>
      <w:r w:rsidR="00E264EA" w:rsidRPr="00A752E6">
        <w:rPr>
          <w:sz w:val="28"/>
          <w:szCs w:val="28"/>
          <w:lang w:eastAsia="en-US"/>
        </w:rPr>
        <w:t xml:space="preserve">9 </w:t>
      </w:r>
      <w:r w:rsidRPr="00A752E6">
        <w:rPr>
          <w:sz w:val="28"/>
          <w:szCs w:val="28"/>
          <w:lang w:eastAsia="en-US"/>
        </w:rPr>
        <w:t xml:space="preserve">г. № </w:t>
      </w:r>
      <w:r w:rsidR="00A752E6" w:rsidRPr="00A752E6">
        <w:rPr>
          <w:sz w:val="28"/>
          <w:szCs w:val="28"/>
          <w:lang w:eastAsia="en-US"/>
        </w:rPr>
        <w:t>35</w:t>
      </w:r>
      <w:r w:rsidRPr="00A752E6">
        <w:rPr>
          <w:sz w:val="28"/>
          <w:szCs w:val="28"/>
          <w:lang w:eastAsia="en-US"/>
        </w:rPr>
        <w:t>-пг «Об основных</w:t>
      </w:r>
      <w:r w:rsidR="00AC1CD8" w:rsidRPr="00A752E6">
        <w:rPr>
          <w:sz w:val="28"/>
          <w:szCs w:val="28"/>
          <w:lang w:eastAsia="en-US"/>
        </w:rPr>
        <w:t xml:space="preserve"> направлениях бюджетной</w:t>
      </w:r>
      <w:r w:rsidRPr="00A752E6">
        <w:rPr>
          <w:sz w:val="28"/>
          <w:szCs w:val="28"/>
          <w:lang w:eastAsia="en-US"/>
        </w:rPr>
        <w:t xml:space="preserve"> </w:t>
      </w:r>
      <w:r w:rsidR="00AC1CD8" w:rsidRPr="00A752E6">
        <w:rPr>
          <w:sz w:val="28"/>
          <w:szCs w:val="28"/>
          <w:lang w:eastAsia="en-US"/>
        </w:rPr>
        <w:t xml:space="preserve">и налоговой политики </w:t>
      </w:r>
      <w:r w:rsidR="00A752E6" w:rsidRPr="00A752E6">
        <w:rPr>
          <w:sz w:val="28"/>
          <w:szCs w:val="28"/>
          <w:lang w:eastAsia="en-US"/>
        </w:rPr>
        <w:t>Ишидей</w:t>
      </w:r>
      <w:r w:rsidRPr="00A752E6">
        <w:rPr>
          <w:sz w:val="28"/>
          <w:szCs w:val="28"/>
          <w:lang w:eastAsia="en-US"/>
        </w:rPr>
        <w:t>ского муниципального образования на 20</w:t>
      </w:r>
      <w:r w:rsidR="00AC1CD8" w:rsidRPr="00A752E6">
        <w:rPr>
          <w:sz w:val="28"/>
          <w:szCs w:val="28"/>
          <w:lang w:eastAsia="en-US"/>
        </w:rPr>
        <w:t>20</w:t>
      </w:r>
      <w:r w:rsidRPr="00A752E6">
        <w:rPr>
          <w:sz w:val="28"/>
          <w:szCs w:val="28"/>
          <w:lang w:eastAsia="en-US"/>
        </w:rPr>
        <w:t xml:space="preserve"> год и плановый период 202</w:t>
      </w:r>
      <w:r w:rsidR="00AC1CD8" w:rsidRPr="00A752E6">
        <w:rPr>
          <w:sz w:val="28"/>
          <w:szCs w:val="28"/>
          <w:lang w:eastAsia="en-US"/>
        </w:rPr>
        <w:t>1</w:t>
      </w:r>
      <w:r w:rsidRPr="00A752E6">
        <w:rPr>
          <w:sz w:val="28"/>
          <w:szCs w:val="28"/>
          <w:lang w:eastAsia="en-US"/>
        </w:rPr>
        <w:t xml:space="preserve"> и 202</w:t>
      </w:r>
      <w:r w:rsidR="00AC1CD8" w:rsidRPr="00A752E6">
        <w:rPr>
          <w:sz w:val="28"/>
          <w:szCs w:val="28"/>
          <w:lang w:eastAsia="en-US"/>
        </w:rPr>
        <w:t>2</w:t>
      </w:r>
      <w:r w:rsidRPr="00A752E6">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A752E6">
        <w:rPr>
          <w:sz w:val="28"/>
          <w:szCs w:val="28"/>
          <w:lang w:eastAsia="en-US"/>
        </w:rPr>
        <w:t>Ишидей</w:t>
      </w:r>
      <w:r w:rsidRPr="00725608">
        <w:rPr>
          <w:sz w:val="28"/>
          <w:szCs w:val="28"/>
          <w:lang w:eastAsia="en-US"/>
        </w:rPr>
        <w:t xml:space="preserve">ский вестник» и разместить на официальном сайте администрации </w:t>
      </w:r>
      <w:r w:rsidR="00A752E6">
        <w:rPr>
          <w:sz w:val="28"/>
          <w:szCs w:val="28"/>
          <w:lang w:eastAsia="en-US"/>
        </w:rPr>
        <w:t>Ишидей</w:t>
      </w:r>
      <w:r w:rsidRPr="00725608">
        <w:rPr>
          <w:sz w:val="28"/>
          <w:szCs w:val="28"/>
          <w:lang w:eastAsia="en-US"/>
        </w:rPr>
        <w:t>ского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A752E6">
        <w:rPr>
          <w:rFonts w:ascii="Times New Roman" w:hAnsi="Times New Roman" w:cs="Times New Roman"/>
          <w:sz w:val="28"/>
          <w:szCs w:val="28"/>
        </w:rPr>
        <w:t>Ишидей</w:t>
      </w:r>
      <w:r w:rsidRPr="00725608">
        <w:rPr>
          <w:rFonts w:ascii="Times New Roman" w:hAnsi="Times New Roman" w:cs="Times New Roman"/>
          <w:sz w:val="28"/>
          <w:szCs w:val="28"/>
        </w:rPr>
        <w:t>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A752E6">
        <w:rPr>
          <w:rFonts w:ascii="Times New Roman" w:hAnsi="Times New Roman" w:cs="Times New Roman"/>
          <w:sz w:val="28"/>
          <w:szCs w:val="28"/>
        </w:rPr>
        <w:t xml:space="preserve">                    </w:t>
      </w:r>
      <w:r w:rsidRPr="00725608">
        <w:rPr>
          <w:rFonts w:ascii="Times New Roman" w:hAnsi="Times New Roman" w:cs="Times New Roman"/>
          <w:sz w:val="28"/>
          <w:szCs w:val="28"/>
        </w:rPr>
        <w:t xml:space="preserve">       </w:t>
      </w:r>
      <w:r w:rsidR="00A752E6">
        <w:rPr>
          <w:rFonts w:ascii="Times New Roman" w:hAnsi="Times New Roman" w:cs="Times New Roman"/>
          <w:sz w:val="28"/>
          <w:szCs w:val="28"/>
        </w:rPr>
        <w:t>А.В. Бухарова</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A752E6">
        <w:rPr>
          <w:rFonts w:ascii="Times New Roman" w:hAnsi="Times New Roman" w:cs="Times New Roman"/>
          <w:sz w:val="28"/>
          <w:szCs w:val="28"/>
        </w:rPr>
        <w:t>Ишидей</w:t>
      </w:r>
      <w:r w:rsidRPr="00725608">
        <w:rPr>
          <w:rFonts w:ascii="Times New Roman" w:hAnsi="Times New Roman" w:cs="Times New Roman"/>
          <w:sz w:val="28"/>
          <w:szCs w:val="28"/>
        </w:rPr>
        <w:t>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w:t>
      </w:r>
      <w:bookmarkStart w:id="0" w:name="_GoBack"/>
      <w:bookmarkEnd w:id="0"/>
      <w:r w:rsidRPr="00725608">
        <w:rPr>
          <w:rFonts w:ascii="Times New Roman" w:hAnsi="Times New Roman" w:cs="Times New Roman"/>
          <w:sz w:val="28"/>
          <w:szCs w:val="28"/>
        </w:rPr>
        <w:t>о поселения</w:t>
      </w:r>
    </w:p>
    <w:p w:rsidR="00B43029" w:rsidRPr="00725608" w:rsidRDefault="005F582C" w:rsidP="00D84047">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Pr>
          <w:rFonts w:ascii="Times New Roman" w:hAnsi="Times New Roman" w:cs="Times New Roman"/>
          <w:sz w:val="28"/>
          <w:szCs w:val="28"/>
        </w:rPr>
        <w:t xml:space="preserve"> </w:t>
      </w:r>
      <w:r w:rsidR="00D84047">
        <w:rPr>
          <w:rFonts w:ascii="Times New Roman" w:hAnsi="Times New Roman" w:cs="Times New Roman"/>
          <w:sz w:val="28"/>
          <w:szCs w:val="28"/>
        </w:rPr>
        <w:t>36</w:t>
      </w: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A752E6">
        <w:rPr>
          <w:rFonts w:ascii="Times New Roman" w:hAnsi="Times New Roman" w:cs="Times New Roman"/>
          <w:sz w:val="28"/>
          <w:szCs w:val="28"/>
        </w:rPr>
        <w:t>ИШИДЕЙ</w:t>
      </w:r>
      <w:r w:rsidRPr="00725608">
        <w:rPr>
          <w:rFonts w:ascii="Times New Roman" w:hAnsi="Times New Roman" w:cs="Times New Roman"/>
          <w:sz w:val="28"/>
          <w:szCs w:val="28"/>
        </w:rPr>
        <w:t xml:space="preserve">СКОГО МУНИЦИПАЛЬНОГО ОБРАЗОВАНИЯ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A752E6">
        <w:rPr>
          <w:sz w:val="28"/>
          <w:szCs w:val="28"/>
          <w:lang w:eastAsia="en-US"/>
        </w:rPr>
        <w:t>Ишидей</w:t>
      </w:r>
      <w:r w:rsidRPr="00725608">
        <w:rPr>
          <w:sz w:val="28"/>
          <w:szCs w:val="28"/>
          <w:lang w:eastAsia="en-US"/>
        </w:rPr>
        <w:t>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A752E6">
        <w:rPr>
          <w:sz w:val="28"/>
          <w:szCs w:val="28"/>
        </w:rPr>
        <w:t>Ишидей</w:t>
      </w:r>
      <w:r w:rsidRPr="00725608">
        <w:rPr>
          <w:sz w:val="28"/>
          <w:szCs w:val="28"/>
        </w:rPr>
        <w:t>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A752E6">
        <w:rPr>
          <w:sz w:val="28"/>
          <w:szCs w:val="28"/>
        </w:rPr>
        <w:t>Ишидей</w:t>
      </w:r>
      <w:r w:rsidRPr="00BA35C9">
        <w:rPr>
          <w:sz w:val="28"/>
          <w:szCs w:val="28"/>
        </w:rPr>
        <w:t>ского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A752E6">
        <w:rPr>
          <w:sz w:val="28"/>
          <w:szCs w:val="28"/>
          <w:lang w:eastAsia="en-US"/>
        </w:rPr>
        <w:t>Ишидей</w:t>
      </w:r>
      <w:r w:rsidRPr="00725608">
        <w:rPr>
          <w:sz w:val="28"/>
          <w:szCs w:val="28"/>
          <w:lang w:eastAsia="en-US"/>
        </w:rPr>
        <w:t>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A752E6">
        <w:rPr>
          <w:sz w:val="28"/>
          <w:szCs w:val="28"/>
        </w:rPr>
        <w:t>Ишидей</w:t>
      </w:r>
      <w:r w:rsidRPr="00725608">
        <w:rPr>
          <w:sz w:val="28"/>
          <w:szCs w:val="28"/>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A752E6">
        <w:rPr>
          <w:sz w:val="28"/>
          <w:szCs w:val="28"/>
        </w:rPr>
        <w:t>Ишидей</w:t>
      </w:r>
      <w:r w:rsidRPr="00725608">
        <w:rPr>
          <w:sz w:val="28"/>
          <w:szCs w:val="28"/>
        </w:rPr>
        <w:t>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A752E6">
        <w:rPr>
          <w:sz w:val="28"/>
          <w:szCs w:val="28"/>
        </w:rPr>
        <w:t>Ишидей</w:t>
      </w:r>
      <w:r w:rsidRPr="00725608">
        <w:rPr>
          <w:sz w:val="28"/>
          <w:szCs w:val="28"/>
        </w:rPr>
        <w:t xml:space="preserve">ского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A752E6">
        <w:rPr>
          <w:sz w:val="28"/>
          <w:szCs w:val="28"/>
        </w:rPr>
        <w:t>Ишидей</w:t>
      </w:r>
      <w:r w:rsidRPr="00725608">
        <w:rPr>
          <w:sz w:val="28"/>
          <w:szCs w:val="28"/>
        </w:rPr>
        <w:t xml:space="preserve">ского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A752E6">
        <w:rPr>
          <w:sz w:val="28"/>
          <w:szCs w:val="28"/>
        </w:rPr>
        <w:t>Ишидей</w:t>
      </w:r>
      <w:r w:rsidRPr="00725608">
        <w:rPr>
          <w:sz w:val="28"/>
          <w:szCs w:val="28"/>
        </w:rPr>
        <w:t xml:space="preserve">ского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r w:rsidR="00A752E6">
        <w:rPr>
          <w:sz w:val="28"/>
          <w:szCs w:val="28"/>
        </w:rPr>
        <w:t>Ишидей</w:t>
      </w:r>
      <w:r w:rsidRPr="00BA35C9">
        <w:rPr>
          <w:sz w:val="28"/>
          <w:szCs w:val="28"/>
        </w:rPr>
        <w:t>ского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A752E6">
        <w:rPr>
          <w:rFonts w:ascii="Times New Roman" w:hAnsi="Times New Roman" w:cs="Times New Roman"/>
          <w:i/>
          <w:sz w:val="28"/>
          <w:szCs w:val="28"/>
        </w:rPr>
        <w:t>Ишидей</w:t>
      </w:r>
      <w:r w:rsidRPr="00BA35C9">
        <w:rPr>
          <w:rFonts w:ascii="Times New Roman" w:hAnsi="Times New Roman" w:cs="Times New Roman"/>
          <w:i/>
          <w:sz w:val="28"/>
          <w:szCs w:val="28"/>
        </w:rPr>
        <w:t>ского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A752E6">
        <w:rPr>
          <w:sz w:val="28"/>
          <w:szCs w:val="28"/>
        </w:rPr>
        <w:t>Ишидей</w:t>
      </w:r>
      <w:r w:rsidRPr="00BA35C9">
        <w:rPr>
          <w:sz w:val="28"/>
          <w:szCs w:val="28"/>
        </w:rPr>
        <w:t>ского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w:t>
      </w:r>
      <w:r w:rsidRPr="00BA35C9">
        <w:rPr>
          <w:rFonts w:ascii="Times New Roman" w:hAnsi="Times New Roman" w:cs="Times New Roman"/>
          <w:sz w:val="28"/>
          <w:szCs w:val="28"/>
        </w:rPr>
        <w:lastRenderedPageBreak/>
        <w:t xml:space="preserve">предпринимательства по вопросу перечисления платежей в бюджет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A752E6">
        <w:rPr>
          <w:rFonts w:ascii="Times New Roman" w:hAnsi="Times New Roman" w:cs="Times New Roman"/>
          <w:i/>
          <w:sz w:val="28"/>
          <w:szCs w:val="28"/>
        </w:rPr>
        <w:t>Ишидей</w:t>
      </w:r>
      <w:r w:rsidRPr="00BA35C9">
        <w:rPr>
          <w:rFonts w:ascii="Times New Roman" w:hAnsi="Times New Roman" w:cs="Times New Roman"/>
          <w:i/>
          <w:sz w:val="28"/>
          <w:szCs w:val="28"/>
        </w:rPr>
        <w:t>ского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A752E6">
        <w:rPr>
          <w:rFonts w:ascii="Times New Roman" w:hAnsi="Times New Roman" w:cs="Times New Roman"/>
          <w:sz w:val="28"/>
          <w:szCs w:val="28"/>
        </w:rPr>
        <w:t>Ишидей</w:t>
      </w:r>
      <w:r w:rsidRPr="00BA35C9">
        <w:rPr>
          <w:rFonts w:ascii="Times New Roman" w:hAnsi="Times New Roman" w:cs="Times New Roman"/>
          <w:sz w:val="28"/>
          <w:szCs w:val="28"/>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A752E6">
        <w:rPr>
          <w:rFonts w:ascii="Times New Roman" w:hAnsi="Times New Roman" w:cs="Times New Roman"/>
          <w:i/>
          <w:sz w:val="28"/>
          <w:szCs w:val="28"/>
        </w:rPr>
        <w:t>Ишидей</w:t>
      </w:r>
      <w:r w:rsidRPr="00BA35C9">
        <w:rPr>
          <w:rFonts w:ascii="Times New Roman" w:hAnsi="Times New Roman" w:cs="Times New Roman"/>
          <w:i/>
          <w:sz w:val="28"/>
          <w:szCs w:val="28"/>
        </w:rPr>
        <w:t>ского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A752E6">
        <w:rPr>
          <w:rFonts w:ascii="Times New Roman" w:hAnsi="Times New Roman" w:cs="Times New Roman"/>
          <w:sz w:val="28"/>
          <w:szCs w:val="28"/>
        </w:rPr>
        <w:t>Ишидей</w:t>
      </w:r>
      <w:r w:rsidRPr="00BA35C9">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lastRenderedPageBreak/>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A752E6">
        <w:rPr>
          <w:rFonts w:ascii="Times New Roman" w:hAnsi="Times New Roman" w:cs="Times New Roman"/>
          <w:sz w:val="28"/>
          <w:szCs w:val="28"/>
        </w:rPr>
        <w:t>Ишидей</w:t>
      </w:r>
      <w:r w:rsidR="00B43029" w:rsidRPr="00BA35C9">
        <w:rPr>
          <w:rFonts w:ascii="Times New Roman" w:hAnsi="Times New Roman" w:cs="Times New Roman"/>
          <w:sz w:val="28"/>
          <w:szCs w:val="28"/>
        </w:rPr>
        <w:t>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A752E6">
        <w:rPr>
          <w:rFonts w:ascii="Times New Roman" w:hAnsi="Times New Roman" w:cs="Times New Roman"/>
          <w:sz w:val="28"/>
          <w:szCs w:val="28"/>
        </w:rPr>
        <w:t>Ишидей</w:t>
      </w:r>
      <w:r w:rsidR="00B43029" w:rsidRPr="00BA35C9">
        <w:rPr>
          <w:rFonts w:ascii="Times New Roman" w:hAnsi="Times New Roman" w:cs="Times New Roman"/>
          <w:sz w:val="28"/>
          <w:szCs w:val="28"/>
        </w:rPr>
        <w:t>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A752E6">
        <w:rPr>
          <w:rFonts w:ascii="Times New Roman" w:hAnsi="Times New Roman" w:cs="Times New Roman"/>
          <w:sz w:val="28"/>
          <w:szCs w:val="28"/>
        </w:rPr>
        <w:t>Ишидей</w:t>
      </w:r>
      <w:r w:rsidRPr="00BA35C9">
        <w:rPr>
          <w:rFonts w:ascii="Times New Roman" w:hAnsi="Times New Roman" w:cs="Times New Roman"/>
          <w:sz w:val="28"/>
          <w:szCs w:val="28"/>
        </w:rPr>
        <w:t>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A752E6">
        <w:rPr>
          <w:sz w:val="28"/>
          <w:szCs w:val="28"/>
        </w:rPr>
        <w:t>Ишидей</w:t>
      </w:r>
      <w:r w:rsidRPr="00BA35C9">
        <w:rPr>
          <w:sz w:val="28"/>
          <w:szCs w:val="28"/>
        </w:rPr>
        <w:t>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lastRenderedPageBreak/>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A752E6">
        <w:rPr>
          <w:sz w:val="28"/>
          <w:szCs w:val="28"/>
        </w:rPr>
        <w:t>Ишидей</w:t>
      </w:r>
      <w:r w:rsidRPr="00BA35C9">
        <w:rPr>
          <w:sz w:val="28"/>
          <w:szCs w:val="28"/>
        </w:rPr>
        <w:t>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lastRenderedPageBreak/>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A752E6">
        <w:rPr>
          <w:sz w:val="28"/>
          <w:szCs w:val="28"/>
        </w:rPr>
        <w:t>Ишидей</w:t>
      </w:r>
      <w:r w:rsidRPr="00725608">
        <w:rPr>
          <w:sz w:val="28"/>
          <w:szCs w:val="28"/>
        </w:rPr>
        <w:t>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A752E6">
        <w:rPr>
          <w:sz w:val="28"/>
          <w:szCs w:val="28"/>
        </w:rPr>
        <w:t>Ишидей</w:t>
      </w:r>
      <w:r w:rsidRPr="00725608">
        <w:rPr>
          <w:sz w:val="28"/>
          <w:szCs w:val="28"/>
        </w:rPr>
        <w:t>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752E6"/>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4047"/>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BB9EF"/>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90</cp:revision>
  <cp:lastPrinted>2020-10-07T00:43:00Z</cp:lastPrinted>
  <dcterms:created xsi:type="dcterms:W3CDTF">2016-10-06T03:23:00Z</dcterms:created>
  <dcterms:modified xsi:type="dcterms:W3CDTF">2020-10-07T00:47:00Z</dcterms:modified>
</cp:coreProperties>
</file>