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ИШИДЕЙСКОГО СЕЛЬСКОГО ПОСЕЛЕНИЯ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6EF" w:rsidRPr="00736492" w:rsidRDefault="000016EF" w:rsidP="00001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11» апреля</w:t>
      </w:r>
      <w:r w:rsidRPr="00736492">
        <w:rPr>
          <w:rFonts w:ascii="Times New Roman" w:eastAsia="Calibri" w:hAnsi="Times New Roman" w:cs="Times New Roman"/>
          <w:b/>
          <w:sz w:val="28"/>
          <w:szCs w:val="28"/>
        </w:rPr>
        <w:t xml:space="preserve"> 2023г.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36492">
        <w:rPr>
          <w:rFonts w:ascii="Times New Roman" w:eastAsia="Calibri" w:hAnsi="Times New Roman" w:cs="Times New Roman"/>
          <w:b/>
          <w:sz w:val="28"/>
          <w:szCs w:val="28"/>
        </w:rPr>
        <w:t xml:space="preserve">    № </w:t>
      </w:r>
      <w:r w:rsidR="00BE4029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п. Ишидей</w:t>
      </w:r>
    </w:p>
    <w:p w:rsidR="000016EF" w:rsidRPr="00736492" w:rsidRDefault="000016EF" w:rsidP="000016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71"/>
      </w:tblGrid>
      <w:tr w:rsidR="000016EF" w:rsidTr="000016EF">
        <w:trPr>
          <w:trHeight w:val="85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016EF" w:rsidRPr="00736492" w:rsidRDefault="000016EF" w:rsidP="00C0523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 внесении изменений в постановление Администрации Ишидейского сельского поселения №14 от 20.03.2023г «О создании М</w:t>
            </w:r>
            <w:r w:rsidRPr="007364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ежведомственной комиссии в соответствии с частью 20 статьи 24 Градостроительного кодекса Российской Федерации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016EF" w:rsidRDefault="000016EF" w:rsidP="00C0523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ind w:right="5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20 статьи 24 Градостроительного кодекса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постановлением Правительства Иркутской области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от 18.12.2017 № 841-пп «Об утверждении Порядка деятельности комиссий,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создаваемых на территории Иркутской области в соответствии с частью 20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7364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Ишидейского сельского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 xml:space="preserve">Тулунского </w:t>
      </w:r>
      <w:r w:rsidRPr="007364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ind w:left="242" w:right="5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6EF" w:rsidRPr="00736492" w:rsidRDefault="000016EF" w:rsidP="000016EF">
      <w:pPr>
        <w:widowControl w:val="0"/>
        <w:autoSpaceDE w:val="0"/>
        <w:autoSpaceDN w:val="0"/>
        <w:spacing w:before="4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0016EF" w:rsidRPr="00736492" w:rsidRDefault="000016EF" w:rsidP="000016EF">
      <w:pPr>
        <w:widowControl w:val="0"/>
        <w:autoSpaceDE w:val="0"/>
        <w:autoSpaceDN w:val="0"/>
        <w:spacing w:before="4" w:after="0" w:line="319" w:lineRule="exact"/>
        <w:ind w:left="38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16EF" w:rsidRPr="000016EF" w:rsidRDefault="000016EF" w:rsidP="000016EF">
      <w:pPr>
        <w:pStyle w:val="a4"/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after="0" w:line="240" w:lineRule="auto"/>
        <w:ind w:left="0" w:right="511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016EF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0016EF">
        <w:rPr>
          <w:rFonts w:ascii="Times New Roman" w:eastAsia="Times New Roman" w:hAnsi="Times New Roman" w:cs="Times New Roman"/>
          <w:spacing w:val="-7"/>
          <w:sz w:val="28"/>
          <w:szCs w:val="28"/>
        </w:rPr>
        <w:t>постановление Администрации Ишидейского сельского поселения №14 от 20.03.2023г «О создании Межведомственной комиссии в соответствии с частью 20 статьи 24 Градостроительного кодекса Российской Федерации» следующие изменения:</w:t>
      </w:r>
    </w:p>
    <w:p w:rsidR="000016EF" w:rsidRPr="000016EF" w:rsidRDefault="000016EF" w:rsidP="000016EF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приложение №1 к постановлению изложить в новой редакции (прилагается)</w:t>
      </w:r>
    </w:p>
    <w:p w:rsidR="000016EF" w:rsidRPr="00736492" w:rsidRDefault="000016EF" w:rsidP="000016EF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 xml:space="preserve"> «Ишидейский вестник» и разместить на официальном сайте администрации Ишидейского муниципального образования информационно - телекоммуникационной сети «Интернет».</w:t>
      </w:r>
    </w:p>
    <w:p w:rsidR="000016EF" w:rsidRPr="00736492" w:rsidRDefault="000016EF" w:rsidP="000016EF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7364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016EF" w:rsidRPr="00736492" w:rsidRDefault="000016EF" w:rsidP="000016EF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. Контроль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0016EF" w:rsidRDefault="000016EF" w:rsidP="00001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6EF" w:rsidRPr="00736492" w:rsidRDefault="000016EF" w:rsidP="000016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6EF" w:rsidRPr="00736492" w:rsidRDefault="000016EF" w:rsidP="000016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92">
        <w:rPr>
          <w:rFonts w:ascii="Times New Roman" w:eastAsia="Calibri" w:hAnsi="Times New Roman" w:cs="Times New Roman"/>
          <w:sz w:val="28"/>
          <w:szCs w:val="28"/>
        </w:rPr>
        <w:t xml:space="preserve">Глава Ишидейского                                                                 </w:t>
      </w:r>
    </w:p>
    <w:p w:rsidR="000016EF" w:rsidRPr="00736492" w:rsidRDefault="000016EF" w:rsidP="000016EF">
      <w:pPr>
        <w:tabs>
          <w:tab w:val="left" w:pos="6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9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736492">
        <w:rPr>
          <w:rFonts w:ascii="Times New Roman" w:eastAsia="Calibri" w:hAnsi="Times New Roman" w:cs="Times New Roman"/>
          <w:sz w:val="28"/>
          <w:szCs w:val="28"/>
        </w:rPr>
        <w:tab/>
        <w:t xml:space="preserve">        А.В. Бухарова</w:t>
      </w:r>
    </w:p>
    <w:p w:rsidR="000016EF" w:rsidRDefault="000016EF" w:rsidP="000016EF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Times New Roman" w:eastAsia="Times New Roman" w:hAnsi="Times New Roman" w:cs="Times New Roman"/>
          <w:color w:val="23212A"/>
        </w:rPr>
      </w:pPr>
    </w:p>
    <w:p w:rsidR="000016EF" w:rsidRPr="00736492" w:rsidRDefault="000016EF" w:rsidP="000016EF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Times New Roman" w:eastAsia="Times New Roman" w:hAnsi="Times New Roman" w:cs="Times New Roman"/>
        </w:rPr>
      </w:pPr>
      <w:r w:rsidRPr="00736492">
        <w:rPr>
          <w:rFonts w:ascii="Times New Roman" w:eastAsia="Times New Roman" w:hAnsi="Times New Roman" w:cs="Times New Roman"/>
          <w:color w:val="23212A"/>
        </w:rPr>
        <w:lastRenderedPageBreak/>
        <w:t>Приложение</w:t>
      </w:r>
    </w:p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color w:val="23212A"/>
          <w:spacing w:val="-57"/>
        </w:rPr>
      </w:pPr>
      <w:r w:rsidRPr="00736492">
        <w:rPr>
          <w:rFonts w:ascii="Times New Roman" w:eastAsia="Times New Roman" w:hAnsi="Times New Roman" w:cs="Times New Roman"/>
          <w:color w:val="23212A"/>
        </w:rPr>
        <w:t>к постановлению администрации</w:t>
      </w:r>
      <w:r w:rsidRPr="00736492">
        <w:rPr>
          <w:rFonts w:ascii="Times New Roman" w:eastAsia="Times New Roman" w:hAnsi="Times New Roman" w:cs="Times New Roman"/>
          <w:color w:val="23212A"/>
          <w:spacing w:val="1"/>
        </w:rPr>
        <w:t xml:space="preserve"> </w:t>
      </w:r>
      <w:r w:rsidRPr="00736492">
        <w:rPr>
          <w:rFonts w:ascii="Times New Roman" w:eastAsia="Times New Roman" w:hAnsi="Times New Roman" w:cs="Times New Roman"/>
          <w:color w:val="23212A"/>
        </w:rPr>
        <w:t>Ишидейского сельского поселения</w:t>
      </w:r>
      <w:r w:rsidRPr="00736492">
        <w:rPr>
          <w:rFonts w:ascii="Times New Roman" w:eastAsia="Times New Roman" w:hAnsi="Times New Roman" w:cs="Times New Roman"/>
          <w:color w:val="23212A"/>
          <w:spacing w:val="-57"/>
        </w:rPr>
        <w:t xml:space="preserve"> </w:t>
      </w:r>
    </w:p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color w:val="23212A"/>
        </w:rPr>
      </w:pPr>
      <w:r w:rsidRPr="00736492">
        <w:rPr>
          <w:rFonts w:ascii="Times New Roman" w:eastAsia="Times New Roman" w:hAnsi="Times New Roman" w:cs="Times New Roman"/>
          <w:color w:val="23212A"/>
        </w:rPr>
        <w:t>от</w:t>
      </w:r>
      <w:r w:rsidRPr="00736492">
        <w:rPr>
          <w:rFonts w:ascii="Times New Roman" w:eastAsia="Times New Roman" w:hAnsi="Times New Roman" w:cs="Times New Roman"/>
          <w:color w:val="2321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212A"/>
        </w:rPr>
        <w:t>11.04</w:t>
      </w:r>
      <w:r w:rsidRPr="00736492">
        <w:rPr>
          <w:rFonts w:ascii="Times New Roman" w:eastAsia="Times New Roman" w:hAnsi="Times New Roman" w:cs="Times New Roman"/>
          <w:color w:val="23212A"/>
        </w:rPr>
        <w:t>.2023 года №</w:t>
      </w:r>
      <w:r w:rsidRPr="00736492">
        <w:rPr>
          <w:rFonts w:ascii="Times New Roman" w:eastAsia="Times New Roman" w:hAnsi="Times New Roman" w:cs="Times New Roman"/>
          <w:color w:val="23212A"/>
          <w:spacing w:val="-1"/>
        </w:rPr>
        <w:t xml:space="preserve"> </w:t>
      </w:r>
      <w:r w:rsidR="00684BA7">
        <w:rPr>
          <w:rFonts w:ascii="Times New Roman" w:eastAsia="Times New Roman" w:hAnsi="Times New Roman" w:cs="Times New Roman"/>
          <w:color w:val="23212A"/>
        </w:rPr>
        <w:t>16</w:t>
      </w:r>
      <w:bookmarkStart w:id="0" w:name="_GoBack"/>
      <w:bookmarkEnd w:id="0"/>
    </w:p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sz w:val="24"/>
        </w:rPr>
      </w:pPr>
    </w:p>
    <w:p w:rsidR="000016EF" w:rsidRPr="00736492" w:rsidRDefault="000016EF" w:rsidP="000016EF">
      <w:pPr>
        <w:widowControl w:val="0"/>
        <w:autoSpaceDE w:val="0"/>
        <w:autoSpaceDN w:val="0"/>
        <w:spacing w:after="0" w:line="274" w:lineRule="exact"/>
        <w:ind w:left="2741" w:hanging="614"/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</w:pP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Состав</w:t>
      </w:r>
      <w:r w:rsidRPr="00736492">
        <w:rPr>
          <w:rFonts w:ascii="Times New Roman" w:eastAsia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Межведомственной</w:t>
      </w:r>
      <w:r w:rsidRPr="00736492">
        <w:rPr>
          <w:rFonts w:ascii="Times New Roman" w:eastAsia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комиссии</w:t>
      </w:r>
    </w:p>
    <w:p w:rsidR="000016EF" w:rsidRPr="00736492" w:rsidRDefault="000016EF" w:rsidP="000016EF">
      <w:pPr>
        <w:widowControl w:val="0"/>
        <w:autoSpaceDE w:val="0"/>
        <w:autoSpaceDN w:val="0"/>
        <w:spacing w:before="120" w:after="120" w:line="274" w:lineRule="exact"/>
        <w:jc w:val="both"/>
        <w:rPr>
          <w:rFonts w:ascii="Times New Roman" w:eastAsia="Times New Roman" w:hAnsi="Times New Roman" w:cs="Times New Roman"/>
          <w:color w:val="23212A"/>
          <w:sz w:val="24"/>
        </w:rPr>
      </w:pPr>
      <w:r w:rsidRPr="00736492">
        <w:rPr>
          <w:rFonts w:ascii="Times New Roman" w:eastAsia="Times New Roman" w:hAnsi="Times New Roman" w:cs="Times New Roman"/>
          <w:b/>
          <w:bCs/>
          <w:color w:val="23212A"/>
          <w:sz w:val="24"/>
        </w:rPr>
        <w:t>Секретарь комиссии</w:t>
      </w:r>
      <w:r w:rsidRPr="00736492">
        <w:rPr>
          <w:rFonts w:ascii="Times New Roman" w:eastAsia="Times New Roman" w:hAnsi="Times New Roman" w:cs="Times New Roman"/>
          <w:color w:val="23212A"/>
          <w:sz w:val="24"/>
        </w:rPr>
        <w:t xml:space="preserve"> без права голоса, специалист администрации Ишидейского сельского поселения: Иванова Ксения Николаевна.</w:t>
      </w:r>
    </w:p>
    <w:p w:rsidR="000016EF" w:rsidRPr="00736492" w:rsidRDefault="000016EF" w:rsidP="000016EF">
      <w:pPr>
        <w:widowControl w:val="0"/>
        <w:autoSpaceDE w:val="0"/>
        <w:autoSpaceDN w:val="0"/>
        <w:spacing w:before="120" w:after="120" w:line="274" w:lineRule="exact"/>
        <w:rPr>
          <w:rFonts w:ascii="Times New Roman" w:eastAsia="Times New Roman" w:hAnsi="Times New Roman" w:cs="Times New Roman"/>
          <w:b/>
          <w:sz w:val="32"/>
          <w:szCs w:val="30"/>
        </w:rPr>
      </w:pPr>
      <w:r w:rsidRPr="00736492">
        <w:rPr>
          <w:rFonts w:ascii="Times New Roman" w:eastAsia="Times New Roman" w:hAnsi="Times New Roman" w:cs="Times New Roman"/>
          <w:color w:val="23212A"/>
          <w:sz w:val="24"/>
        </w:rPr>
        <w:t>Члены</w:t>
      </w:r>
      <w:r w:rsidRPr="00736492">
        <w:rPr>
          <w:rFonts w:ascii="Times New Roman" w:eastAsia="Times New Roman" w:hAnsi="Times New Roman" w:cs="Times New Roman"/>
          <w:color w:val="23212A"/>
          <w:spacing w:val="-2"/>
          <w:sz w:val="24"/>
        </w:rPr>
        <w:t xml:space="preserve"> </w:t>
      </w:r>
      <w:r w:rsidRPr="00736492">
        <w:rPr>
          <w:rFonts w:ascii="Times New Roman" w:eastAsia="Times New Roman" w:hAnsi="Times New Roman" w:cs="Times New Roman"/>
          <w:color w:val="23212A"/>
          <w:sz w:val="24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236"/>
        <w:gridCol w:w="4884"/>
      </w:tblGrid>
      <w:tr w:rsidR="000016EF" w:rsidRPr="00736492" w:rsidTr="00C05231">
        <w:trPr>
          <w:trHeight w:val="1487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92">
              <w:rPr>
                <w:rFonts w:ascii="Times New Roman" w:eastAsia="Times New Roman" w:hAnsi="Times New Roman" w:cs="Times New Roman"/>
              </w:rPr>
              <w:t xml:space="preserve">Бухарова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lang w:val="ru-RU"/>
              </w:rPr>
              <w:t>Глава Ишидейского сельского поселения</w:t>
            </w:r>
            <w:r w:rsidRPr="00736492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lang w:val="ru-RU"/>
              </w:rPr>
              <w:t xml:space="preserve">Тулунского района, </w:t>
            </w:r>
            <w:r w:rsidRPr="00736492">
              <w:rPr>
                <w:rFonts w:ascii="Times New Roman" w:eastAsia="Times New Roman" w:hAnsi="Times New Roman" w:cs="Times New Roman"/>
                <w:b/>
                <w:lang w:val="ru-RU"/>
              </w:rPr>
              <w:t>председатель</w:t>
            </w:r>
            <w:r w:rsidRPr="0073649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b/>
                <w:lang w:val="ru-RU"/>
              </w:rPr>
              <w:t>комиссии</w:t>
            </w:r>
          </w:p>
        </w:tc>
      </w:tr>
      <w:tr w:rsidR="000016EF" w:rsidRPr="00736492" w:rsidTr="00C05231">
        <w:trPr>
          <w:trHeight w:val="1665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2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Маханова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Анна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0016EF" w:rsidRPr="00736492" w:rsidTr="00C05231">
        <w:trPr>
          <w:trHeight w:val="1261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3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Прокопьев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Николай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Федорович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председателя комиссии по региональному и экономическому развитию, член комиссии по лесному комплексу Общественной палаты Иркутской области</w:t>
            </w:r>
          </w:p>
        </w:tc>
      </w:tr>
      <w:tr w:rsidR="000016EF" w:rsidRPr="00736492" w:rsidTr="00C05231">
        <w:trPr>
          <w:trHeight w:val="1257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4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Надобнова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Ксения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Сергеевна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ind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Главный специалист-эксперт отдела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повышения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качества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данных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ЕГРН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Управления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Росреестра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 Иркутской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области</w:t>
            </w:r>
          </w:p>
        </w:tc>
      </w:tr>
      <w:tr w:rsidR="000016EF" w:rsidRPr="00736492" w:rsidTr="00C05231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Федорова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Наталия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23212A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 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Олеговна</w:t>
            </w:r>
            <w:proofErr w:type="spellEnd"/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0016EF" w:rsidRPr="00736492" w:rsidRDefault="000016EF" w:rsidP="00C05231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начальника отдела земельных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отношений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министерства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лесного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комплекса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Иркутской области</w:t>
            </w:r>
          </w:p>
        </w:tc>
      </w:tr>
      <w:tr w:rsidR="000016EF" w:rsidRPr="00736492" w:rsidTr="00C05231">
        <w:trPr>
          <w:trHeight w:val="1140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6</w:t>
            </w:r>
          </w:p>
        </w:tc>
        <w:tc>
          <w:tcPr>
            <w:tcW w:w="4060" w:type="dxa"/>
            <w:vAlign w:val="center"/>
          </w:tcPr>
          <w:p w:rsidR="000016EF" w:rsidRPr="00512C8E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Кудреватых</w:t>
            </w:r>
          </w:p>
          <w:p w:rsidR="000016EF" w:rsidRPr="00512C8E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3212A"/>
                <w:lang w:val="ru-RU"/>
              </w:rPr>
              <w:t xml:space="preserve">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Наильевна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Начальник отдела по контролю за соблюдением законодательства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 xml:space="preserve"> службы архитектуры Иркутской области</w:t>
            </w:r>
          </w:p>
        </w:tc>
      </w:tr>
      <w:tr w:rsidR="000016EF" w:rsidRPr="00736492" w:rsidTr="00C05231">
        <w:trPr>
          <w:trHeight w:val="1259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7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Емельяненко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Дарья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0016EF" w:rsidRPr="00736492" w:rsidTr="00C05231">
        <w:trPr>
          <w:trHeight w:val="50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8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Стрельченко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Александра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Витальевна</w:t>
            </w:r>
            <w:proofErr w:type="spellEnd"/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0016EF" w:rsidRPr="00736492" w:rsidRDefault="000016EF" w:rsidP="00C05231">
            <w:pPr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Консультант отдела контроля за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переданными полномочиями по Иркутской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области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(Департамент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лесного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3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хозяйства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</w:t>
            </w:r>
            <w:r w:rsidRPr="007364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СФО)</w:t>
            </w:r>
          </w:p>
        </w:tc>
      </w:tr>
      <w:tr w:rsidR="000016EF" w:rsidRPr="00736492" w:rsidTr="00C05231">
        <w:trPr>
          <w:trHeight w:val="849"/>
        </w:trPr>
        <w:tc>
          <w:tcPr>
            <w:tcW w:w="623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9</w:t>
            </w:r>
          </w:p>
        </w:tc>
        <w:tc>
          <w:tcPr>
            <w:tcW w:w="4060" w:type="dxa"/>
            <w:vAlign w:val="center"/>
          </w:tcPr>
          <w:p w:rsidR="000016EF" w:rsidRPr="00736492" w:rsidRDefault="000016EF" w:rsidP="00C052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Куценко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Анастасия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Андреевна</w:t>
            </w:r>
            <w:proofErr w:type="spellEnd"/>
          </w:p>
        </w:tc>
        <w:tc>
          <w:tcPr>
            <w:tcW w:w="4682" w:type="dxa"/>
            <w:vAlign w:val="center"/>
          </w:tcPr>
          <w:p w:rsidR="000016EF" w:rsidRPr="00736492" w:rsidRDefault="000016EF" w:rsidP="00C05231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Управляющий проектом ООО «Проектно-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планировочная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6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мастерская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«Мастер-План»</w:t>
            </w:r>
          </w:p>
        </w:tc>
      </w:tr>
    </w:tbl>
    <w:p w:rsidR="000016EF" w:rsidRDefault="000016EF" w:rsidP="00001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16EF" w:rsidRDefault="000016EF" w:rsidP="00001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16EF" w:rsidRPr="00736492" w:rsidRDefault="000016EF" w:rsidP="00001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3C06" w:rsidRDefault="00C33C06"/>
    <w:sectPr w:rsidR="00C33C06" w:rsidSect="000016EF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053A"/>
    <w:multiLevelType w:val="hybridMultilevel"/>
    <w:tmpl w:val="EEB2BBBA"/>
    <w:lvl w:ilvl="0" w:tplc="DD42E7D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F"/>
    <w:rsid w:val="000016EF"/>
    <w:rsid w:val="000348B5"/>
    <w:rsid w:val="000B7087"/>
    <w:rsid w:val="001A33F9"/>
    <w:rsid w:val="003425FD"/>
    <w:rsid w:val="00684BA7"/>
    <w:rsid w:val="00BE4029"/>
    <w:rsid w:val="00C33C06"/>
    <w:rsid w:val="00DC2BFA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EA90"/>
  <w15:chartTrackingRefBased/>
  <w15:docId w15:val="{A112CF7B-B1F7-40BA-B9F1-C48FE14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1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01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ПОСТАНОВЛЯЕТ:</vt:lpstr>
      <vt:lpstr>    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2023-04-12T07:05:00Z</cp:lastPrinted>
  <dcterms:created xsi:type="dcterms:W3CDTF">2023-04-12T02:24:00Z</dcterms:created>
  <dcterms:modified xsi:type="dcterms:W3CDTF">2023-04-12T07:06:00Z</dcterms:modified>
</cp:coreProperties>
</file>