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85"/>
      </w:tblGrid>
      <w:tr w:rsidR="0092357D" w:rsidTr="0092357D">
        <w:tc>
          <w:tcPr>
            <w:tcW w:w="9485" w:type="dxa"/>
            <w:hideMark/>
          </w:tcPr>
          <w:p w:rsidR="0092357D" w:rsidRDefault="0092357D">
            <w:pPr>
              <w:pStyle w:val="a3"/>
              <w:ind w:right="-271"/>
              <w:jc w:val="center"/>
              <w:rPr>
                <w:b/>
                <w:spacing w:val="20"/>
                <w:sz w:val="28"/>
              </w:rPr>
            </w:pPr>
            <w:r>
              <w:rPr>
                <w:b/>
                <w:spacing w:val="20"/>
                <w:sz w:val="28"/>
              </w:rPr>
              <w:t>ИРКУТСКАЯ  ОБЛАСТЬ</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92357D" w:rsidTr="0092357D">
        <w:tc>
          <w:tcPr>
            <w:tcW w:w="9485" w:type="dxa"/>
          </w:tcPr>
          <w:p w:rsidR="0092357D" w:rsidRDefault="0092357D">
            <w:pPr>
              <w:pStyle w:val="a3"/>
              <w:ind w:right="-271"/>
              <w:jc w:val="center"/>
              <w:rPr>
                <w:rFonts w:ascii="Times New Roman" w:hAnsi="Times New Roman"/>
                <w:b/>
                <w:spacing w:val="20"/>
                <w:sz w:val="28"/>
              </w:rPr>
            </w:pPr>
          </w:p>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92357D" w:rsidRDefault="00F26D26">
            <w:pPr>
              <w:pStyle w:val="a3"/>
              <w:ind w:right="-271"/>
              <w:jc w:val="center"/>
              <w:rPr>
                <w:spacing w:val="20"/>
                <w:sz w:val="28"/>
              </w:rPr>
            </w:pPr>
            <w:proofErr w:type="spellStart"/>
            <w:r>
              <w:rPr>
                <w:rFonts w:ascii="Times New Roman" w:hAnsi="Times New Roman"/>
                <w:b/>
                <w:spacing w:val="20"/>
                <w:sz w:val="28"/>
              </w:rPr>
              <w:t>Ишидей</w:t>
            </w:r>
            <w:r w:rsidR="00BF2164">
              <w:rPr>
                <w:rFonts w:ascii="Times New Roman" w:hAnsi="Times New Roman"/>
                <w:b/>
                <w:spacing w:val="20"/>
                <w:sz w:val="28"/>
              </w:rPr>
              <w:t>ского</w:t>
            </w:r>
            <w:proofErr w:type="spellEnd"/>
            <w:r w:rsidR="0092357D">
              <w:rPr>
                <w:rFonts w:ascii="Times New Roman" w:hAnsi="Times New Roman"/>
                <w:b/>
                <w:spacing w:val="20"/>
                <w:sz w:val="28"/>
              </w:rPr>
              <w:t xml:space="preserve"> сельского поселения</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hideMark/>
          </w:tcPr>
          <w:p w:rsidR="0092357D" w:rsidRPr="000B4E4B" w:rsidRDefault="0092357D">
            <w:pPr>
              <w:pStyle w:val="a3"/>
              <w:ind w:right="-271"/>
              <w:jc w:val="center"/>
              <w:rPr>
                <w:rFonts w:ascii="Times New Roman" w:hAnsi="Times New Roman"/>
                <w:b/>
                <w:spacing w:val="20"/>
                <w:sz w:val="28"/>
                <w:szCs w:val="28"/>
              </w:rPr>
            </w:pPr>
            <w:r w:rsidRPr="000B4E4B">
              <w:rPr>
                <w:rFonts w:ascii="Times New Roman" w:hAnsi="Times New Roman"/>
                <w:b/>
                <w:spacing w:val="20"/>
                <w:sz w:val="28"/>
                <w:szCs w:val="28"/>
              </w:rPr>
              <w:t>ПОСТАНОВЛЕНИЕ</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tcPr>
          <w:p w:rsidR="0092357D" w:rsidRDefault="00F26D26" w:rsidP="00F26D26">
            <w:pPr>
              <w:pStyle w:val="a3"/>
              <w:ind w:right="-271"/>
              <w:jc w:val="left"/>
              <w:rPr>
                <w:rFonts w:ascii="Times New Roman" w:hAnsi="Times New Roman"/>
                <w:spacing w:val="20"/>
                <w:sz w:val="28"/>
              </w:rPr>
            </w:pPr>
            <w:r>
              <w:rPr>
                <w:rFonts w:ascii="Times New Roman" w:hAnsi="Times New Roman"/>
                <w:b/>
                <w:spacing w:val="20"/>
                <w:sz w:val="28"/>
              </w:rPr>
              <w:t>03</w:t>
            </w:r>
            <w:r w:rsidR="00BF2164">
              <w:rPr>
                <w:rFonts w:ascii="Times New Roman" w:hAnsi="Times New Roman"/>
                <w:b/>
                <w:spacing w:val="20"/>
                <w:sz w:val="28"/>
              </w:rPr>
              <w:t>.</w:t>
            </w:r>
            <w:r>
              <w:rPr>
                <w:rFonts w:ascii="Times New Roman" w:hAnsi="Times New Roman"/>
                <w:b/>
                <w:spacing w:val="20"/>
                <w:sz w:val="28"/>
              </w:rPr>
              <w:t>1</w:t>
            </w:r>
            <w:r w:rsidR="00BF2164">
              <w:rPr>
                <w:rFonts w:ascii="Times New Roman" w:hAnsi="Times New Roman"/>
                <w:b/>
                <w:spacing w:val="20"/>
                <w:sz w:val="28"/>
              </w:rPr>
              <w:t>2</w:t>
            </w:r>
            <w:r w:rsidR="00CA155B">
              <w:rPr>
                <w:rFonts w:ascii="Times New Roman" w:hAnsi="Times New Roman"/>
                <w:b/>
                <w:spacing w:val="20"/>
                <w:sz w:val="28"/>
              </w:rPr>
              <w:t>.</w:t>
            </w:r>
            <w:r w:rsidR="0092357D">
              <w:rPr>
                <w:rFonts w:ascii="Times New Roman" w:hAnsi="Times New Roman"/>
                <w:b/>
                <w:spacing w:val="20"/>
                <w:sz w:val="28"/>
              </w:rPr>
              <w:t>201</w:t>
            </w:r>
            <w:r w:rsidR="006F3C1A">
              <w:rPr>
                <w:rFonts w:ascii="Times New Roman" w:hAnsi="Times New Roman"/>
                <w:b/>
                <w:spacing w:val="20"/>
                <w:sz w:val="28"/>
              </w:rPr>
              <w:t>8</w:t>
            </w:r>
            <w:r w:rsidR="0092357D">
              <w:rPr>
                <w:rFonts w:ascii="Times New Roman" w:hAnsi="Times New Roman"/>
                <w:b/>
                <w:spacing w:val="20"/>
                <w:sz w:val="28"/>
              </w:rPr>
              <w:t xml:space="preserve"> г.                                       </w:t>
            </w:r>
            <w:r w:rsidR="00F146DA">
              <w:rPr>
                <w:rFonts w:ascii="Times New Roman" w:hAnsi="Times New Roman"/>
                <w:b/>
                <w:spacing w:val="20"/>
                <w:sz w:val="28"/>
              </w:rPr>
              <w:t xml:space="preserve">                           </w:t>
            </w:r>
            <w:r w:rsidR="00CA155B">
              <w:rPr>
                <w:rFonts w:ascii="Times New Roman" w:hAnsi="Times New Roman"/>
                <w:b/>
                <w:spacing w:val="20"/>
                <w:sz w:val="28"/>
              </w:rPr>
              <w:t xml:space="preserve">     </w:t>
            </w:r>
            <w:r w:rsidR="00F146DA">
              <w:rPr>
                <w:rFonts w:ascii="Times New Roman" w:hAnsi="Times New Roman"/>
                <w:b/>
                <w:spacing w:val="20"/>
                <w:sz w:val="28"/>
              </w:rPr>
              <w:t xml:space="preserve"> № </w:t>
            </w:r>
            <w:r>
              <w:rPr>
                <w:rFonts w:ascii="Times New Roman" w:hAnsi="Times New Roman"/>
                <w:b/>
                <w:spacing w:val="20"/>
                <w:sz w:val="28"/>
              </w:rPr>
              <w:t>41</w:t>
            </w:r>
          </w:p>
        </w:tc>
      </w:tr>
      <w:tr w:rsidR="0092357D" w:rsidTr="0092357D">
        <w:tc>
          <w:tcPr>
            <w:tcW w:w="9485" w:type="dxa"/>
            <w:hideMark/>
          </w:tcPr>
          <w:p w:rsidR="0092357D" w:rsidRDefault="00F26D26">
            <w:pPr>
              <w:pStyle w:val="a3"/>
              <w:ind w:right="-271"/>
              <w:jc w:val="center"/>
              <w:rPr>
                <w:rFonts w:ascii="Times New Roman" w:hAnsi="Times New Roman"/>
                <w:b/>
                <w:spacing w:val="20"/>
                <w:sz w:val="28"/>
              </w:rPr>
            </w:pPr>
            <w:r>
              <w:rPr>
                <w:rFonts w:ascii="Times New Roman" w:hAnsi="Times New Roman"/>
                <w:b/>
                <w:spacing w:val="20"/>
                <w:sz w:val="28"/>
              </w:rPr>
              <w:t>п</w:t>
            </w:r>
            <w:r w:rsidR="0092357D" w:rsidRPr="0092357D">
              <w:rPr>
                <w:rFonts w:ascii="Times New Roman" w:hAnsi="Times New Roman"/>
                <w:b/>
                <w:spacing w:val="20"/>
                <w:sz w:val="28"/>
              </w:rPr>
              <w:t xml:space="preserve">. </w:t>
            </w:r>
            <w:r>
              <w:rPr>
                <w:rFonts w:ascii="Times New Roman" w:hAnsi="Times New Roman"/>
                <w:b/>
                <w:spacing w:val="20"/>
                <w:sz w:val="28"/>
              </w:rPr>
              <w:t>Ишидей</w:t>
            </w:r>
          </w:p>
          <w:p w:rsidR="0092357D" w:rsidRPr="0092357D" w:rsidRDefault="0092357D">
            <w:pPr>
              <w:pStyle w:val="a3"/>
              <w:ind w:right="-271"/>
              <w:jc w:val="center"/>
              <w:rPr>
                <w:rFonts w:ascii="Times New Roman" w:hAnsi="Times New Roman"/>
                <w:b/>
                <w:spacing w:val="20"/>
                <w:sz w:val="28"/>
              </w:rPr>
            </w:pPr>
          </w:p>
          <w:p w:rsidR="000B4E4B"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Об утверждении Правил размещения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содержания информационных конструкций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 xml:space="preserve">вывесок на территории </w:t>
            </w:r>
            <w:proofErr w:type="spellStart"/>
            <w:r w:rsidR="00F26D26">
              <w:rPr>
                <w:rFonts w:ascii="Times New Roman" w:hAnsi="Times New Roman" w:cs="Times New Roman"/>
                <w:b/>
                <w:i/>
                <w:sz w:val="28"/>
                <w:szCs w:val="28"/>
              </w:rPr>
              <w:t>Ишидей</w:t>
            </w:r>
            <w:r w:rsidR="00BF2164">
              <w:rPr>
                <w:rFonts w:ascii="Times New Roman" w:hAnsi="Times New Roman" w:cs="Times New Roman"/>
                <w:b/>
                <w:i/>
                <w:sz w:val="28"/>
                <w:szCs w:val="28"/>
              </w:rPr>
              <w:t>ского</w:t>
            </w:r>
            <w:proofErr w:type="spellEnd"/>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сельского поселения</w:t>
            </w:r>
          </w:p>
          <w:p w:rsidR="000B4E4B" w:rsidRPr="0092357D" w:rsidRDefault="000B4E4B" w:rsidP="0092357D">
            <w:pPr>
              <w:pStyle w:val="a3"/>
              <w:ind w:right="-271"/>
              <w:jc w:val="left"/>
              <w:rPr>
                <w:rFonts w:ascii="Times New Roman" w:hAnsi="Times New Roman"/>
                <w:b/>
                <w:i/>
                <w:spacing w:val="20"/>
                <w:sz w:val="28"/>
              </w:rPr>
            </w:pPr>
          </w:p>
        </w:tc>
      </w:tr>
    </w:tbl>
    <w:p w:rsidR="00406109" w:rsidRDefault="0092357D" w:rsidP="000B4E4B">
      <w:pPr>
        <w:jc w:val="both"/>
        <w:rPr>
          <w:rFonts w:ascii="Times New Roman" w:hAnsi="Times New Roman" w:cs="Times New Roman"/>
          <w:sz w:val="28"/>
          <w:szCs w:val="28"/>
        </w:rPr>
      </w:pPr>
      <w:r>
        <w:rPr>
          <w:rFonts w:ascii="Times New Roman" w:hAnsi="Times New Roman" w:cs="Times New Roman"/>
          <w:sz w:val="28"/>
          <w:szCs w:val="28"/>
        </w:rPr>
        <w:t xml:space="preserve">         В целях упорядочения деятельности по размещению информационных конструкций и вывесок на территории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в рамках реализации приоритетного проекта «Формирование комфортной городской среды»,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07.02.1992 № 2300-1 «Закон РФ от 07.02.1992 № 2300-1 (ред. от 03.07.2016)</w:t>
      </w:r>
      <w:r w:rsidR="00E638A6">
        <w:rPr>
          <w:rFonts w:ascii="Times New Roman" w:hAnsi="Times New Roman" w:cs="Times New Roman"/>
          <w:sz w:val="28"/>
          <w:szCs w:val="28"/>
        </w:rPr>
        <w:t xml:space="preserve"> «О защите прав потребителей</w:t>
      </w:r>
      <w:r>
        <w:rPr>
          <w:rFonts w:ascii="Times New Roman" w:hAnsi="Times New Roman" w:cs="Times New Roman"/>
          <w:sz w:val="28"/>
          <w:szCs w:val="28"/>
        </w:rPr>
        <w:t>»</w:t>
      </w:r>
      <w:r w:rsidR="00E638A6">
        <w:rPr>
          <w:rFonts w:ascii="Times New Roman" w:hAnsi="Times New Roman" w:cs="Times New Roman"/>
          <w:sz w:val="28"/>
          <w:szCs w:val="28"/>
        </w:rPr>
        <w:t xml:space="preserve">», Уставом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00E638A6">
        <w:rPr>
          <w:rFonts w:ascii="Times New Roman" w:hAnsi="Times New Roman" w:cs="Times New Roman"/>
          <w:sz w:val="28"/>
          <w:szCs w:val="28"/>
        </w:rPr>
        <w:t xml:space="preserve"> муниципального образования,</w:t>
      </w:r>
    </w:p>
    <w:p w:rsidR="00E638A6" w:rsidRDefault="00E638A6" w:rsidP="00E638A6">
      <w:pPr>
        <w:jc w:val="center"/>
        <w:rPr>
          <w:rFonts w:ascii="Times New Roman" w:hAnsi="Times New Roman" w:cs="Times New Roman"/>
          <w:b/>
          <w:sz w:val="28"/>
          <w:szCs w:val="28"/>
        </w:rPr>
      </w:pPr>
      <w:r w:rsidRPr="00E638A6">
        <w:rPr>
          <w:rFonts w:ascii="Times New Roman" w:hAnsi="Times New Roman" w:cs="Times New Roman"/>
          <w:b/>
          <w:sz w:val="28"/>
          <w:szCs w:val="28"/>
        </w:rPr>
        <w:t>ПОСТАНОВЛЯЮ</w:t>
      </w:r>
      <w:r>
        <w:rPr>
          <w:rFonts w:ascii="Times New Roman" w:hAnsi="Times New Roman" w:cs="Times New Roman"/>
          <w:b/>
          <w:sz w:val="28"/>
          <w:szCs w:val="28"/>
        </w:rPr>
        <w:t>:</w:t>
      </w:r>
    </w:p>
    <w:p w:rsidR="000B4E4B" w:rsidRDefault="000B4E4B" w:rsidP="00BF216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E638A6" w:rsidRPr="000B4E4B">
        <w:rPr>
          <w:rFonts w:ascii="Times New Roman" w:hAnsi="Times New Roman" w:cs="Times New Roman"/>
          <w:sz w:val="28"/>
          <w:szCs w:val="28"/>
        </w:rPr>
        <w:t xml:space="preserve">Утвердить Правила размещения и содержания информационных конструкций и вывесок на территории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00E638A6" w:rsidRPr="000B4E4B">
        <w:rPr>
          <w:rFonts w:ascii="Times New Roman" w:hAnsi="Times New Roman" w:cs="Times New Roman"/>
          <w:sz w:val="28"/>
          <w:szCs w:val="28"/>
        </w:rPr>
        <w:t xml:space="preserve"> сельского поселения (Приложение).</w:t>
      </w:r>
    </w:p>
    <w:p w:rsidR="00E638A6" w:rsidRPr="000B4E4B" w:rsidRDefault="000B4E4B" w:rsidP="00BF21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E638A6" w:rsidRPr="000B4E4B">
        <w:rPr>
          <w:rFonts w:ascii="Times New Roman" w:hAnsi="Times New Roman" w:cs="Times New Roman"/>
          <w:sz w:val="28"/>
          <w:szCs w:val="28"/>
        </w:rPr>
        <w:t>Опубликовать настоящее постановление в газете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ский</w:t>
      </w:r>
      <w:proofErr w:type="spellEnd"/>
      <w:r w:rsidR="00E638A6" w:rsidRPr="000B4E4B">
        <w:rPr>
          <w:rFonts w:ascii="Times New Roman" w:hAnsi="Times New Roman" w:cs="Times New Roman"/>
          <w:sz w:val="28"/>
          <w:szCs w:val="28"/>
        </w:rPr>
        <w:t xml:space="preserve"> вестник» и разместить на официальном сайте администрации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00E638A6" w:rsidRPr="000B4E4B">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638A6" w:rsidRPr="000B4E4B" w:rsidRDefault="000B4E4B" w:rsidP="00BF216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E638A6" w:rsidRPr="000B4E4B">
        <w:rPr>
          <w:rFonts w:ascii="Times New Roman" w:hAnsi="Times New Roman" w:cs="Times New Roman"/>
          <w:sz w:val="28"/>
          <w:szCs w:val="28"/>
        </w:rPr>
        <w:t>Настоящее постановление вступает в силу с момента его официального опубликования.</w:t>
      </w:r>
    </w:p>
    <w:p w:rsidR="00E638A6" w:rsidRDefault="00E638A6" w:rsidP="00BF2164">
      <w:pPr>
        <w:spacing w:line="240" w:lineRule="auto"/>
        <w:jc w:val="both"/>
        <w:rPr>
          <w:rFonts w:ascii="Times New Roman" w:hAnsi="Times New Roman" w:cs="Times New Roman"/>
          <w:sz w:val="28"/>
          <w:szCs w:val="28"/>
        </w:rPr>
      </w:pPr>
      <w:r w:rsidRPr="000B4E4B">
        <w:rPr>
          <w:rFonts w:ascii="Times New Roman" w:hAnsi="Times New Roman" w:cs="Times New Roman"/>
          <w:sz w:val="28"/>
          <w:szCs w:val="28"/>
        </w:rPr>
        <w:t>Контроль исполнения настоящего постановления оставляю за собой.</w:t>
      </w:r>
    </w:p>
    <w:p w:rsidR="00CA155B" w:rsidRPr="000B4E4B" w:rsidRDefault="00CA155B" w:rsidP="000B4E4B">
      <w:pPr>
        <w:jc w:val="both"/>
        <w:rPr>
          <w:rFonts w:ascii="Times New Roman" w:hAnsi="Times New Roman" w:cs="Times New Roman"/>
          <w:sz w:val="28"/>
          <w:szCs w:val="28"/>
        </w:rPr>
      </w:pPr>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Глава </w:t>
      </w:r>
      <w:proofErr w:type="spellStart"/>
      <w:r w:rsidR="00F26D26">
        <w:rPr>
          <w:rFonts w:ascii="Times New Roman" w:hAnsi="Times New Roman"/>
          <w:sz w:val="28"/>
          <w:szCs w:val="28"/>
        </w:rPr>
        <w:t>Ишидей</w:t>
      </w:r>
      <w:r w:rsidR="00BF2164">
        <w:rPr>
          <w:rFonts w:ascii="Times New Roman" w:hAnsi="Times New Roman"/>
          <w:sz w:val="28"/>
          <w:szCs w:val="28"/>
        </w:rPr>
        <w:t>ского</w:t>
      </w:r>
      <w:proofErr w:type="spellEnd"/>
    </w:p>
    <w:p w:rsidR="00D953FE" w:rsidRDefault="00F26D26" w:rsidP="00D953FE">
      <w:pPr>
        <w:pStyle w:val="a3"/>
        <w:ind w:left="720" w:right="-271" w:hanging="720"/>
        <w:jc w:val="left"/>
        <w:rPr>
          <w:rFonts w:ascii="Times New Roman" w:hAnsi="Times New Roman"/>
          <w:sz w:val="28"/>
          <w:szCs w:val="28"/>
        </w:rPr>
      </w:pPr>
      <w:r>
        <w:rPr>
          <w:rFonts w:ascii="Times New Roman" w:hAnsi="Times New Roman"/>
          <w:sz w:val="28"/>
          <w:szCs w:val="28"/>
        </w:rPr>
        <w:t>с</w:t>
      </w:r>
      <w:r w:rsidR="00D953FE">
        <w:rPr>
          <w:rFonts w:ascii="Times New Roman" w:hAnsi="Times New Roman"/>
          <w:sz w:val="28"/>
          <w:szCs w:val="28"/>
        </w:rPr>
        <w:t xml:space="preserve">ельского поселения                                                                          </w:t>
      </w:r>
      <w:r>
        <w:rPr>
          <w:rFonts w:ascii="Times New Roman" w:hAnsi="Times New Roman"/>
          <w:sz w:val="28"/>
          <w:szCs w:val="28"/>
        </w:rPr>
        <w:t xml:space="preserve">А.В. </w:t>
      </w:r>
      <w:proofErr w:type="spellStart"/>
      <w:r>
        <w:rPr>
          <w:rFonts w:ascii="Times New Roman" w:hAnsi="Times New Roman"/>
          <w:sz w:val="28"/>
          <w:szCs w:val="28"/>
        </w:rPr>
        <w:t>Бухарова</w:t>
      </w:r>
      <w:proofErr w:type="spellEnd"/>
    </w:p>
    <w:p w:rsidR="00BF2164" w:rsidRDefault="00BF2164" w:rsidP="00241FFB">
      <w:pPr>
        <w:spacing w:after="0" w:line="240" w:lineRule="auto"/>
        <w:jc w:val="right"/>
        <w:rPr>
          <w:rFonts w:ascii="Times New Roman" w:hAnsi="Times New Roman" w:cs="Times New Roman"/>
          <w:sz w:val="28"/>
          <w:szCs w:val="28"/>
        </w:rPr>
      </w:pPr>
    </w:p>
    <w:p w:rsidR="00F26D26" w:rsidRDefault="00F26D26" w:rsidP="00241FFB">
      <w:pPr>
        <w:spacing w:after="0" w:line="240" w:lineRule="auto"/>
        <w:jc w:val="right"/>
        <w:rPr>
          <w:rFonts w:ascii="Times New Roman" w:hAnsi="Times New Roman" w:cs="Times New Roman"/>
          <w:sz w:val="28"/>
          <w:szCs w:val="28"/>
        </w:rPr>
      </w:pP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lastRenderedPageBreak/>
        <w:t xml:space="preserve">Приложение </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к постановлению администрации</w:t>
      </w:r>
    </w:p>
    <w:p w:rsidR="00241FFB" w:rsidRPr="00241FFB" w:rsidRDefault="00F26D26" w:rsidP="00241FF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00241FFB" w:rsidRPr="00241FFB">
        <w:rPr>
          <w:rFonts w:ascii="Times New Roman" w:hAnsi="Times New Roman" w:cs="Times New Roman"/>
          <w:sz w:val="28"/>
          <w:szCs w:val="28"/>
        </w:rPr>
        <w:t xml:space="preserve"> сельского поселения</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 xml:space="preserve">от </w:t>
      </w:r>
      <w:r w:rsidR="00062C90">
        <w:rPr>
          <w:rFonts w:ascii="Times New Roman" w:hAnsi="Times New Roman" w:cs="Times New Roman"/>
          <w:sz w:val="28"/>
          <w:szCs w:val="28"/>
        </w:rPr>
        <w:t>03.12</w:t>
      </w:r>
      <w:r w:rsidR="00624205">
        <w:rPr>
          <w:rFonts w:ascii="Times New Roman" w:hAnsi="Times New Roman" w:cs="Times New Roman"/>
          <w:sz w:val="28"/>
          <w:szCs w:val="28"/>
        </w:rPr>
        <w:t>.</w:t>
      </w:r>
      <w:r w:rsidRPr="00241FFB">
        <w:rPr>
          <w:rFonts w:ascii="Times New Roman" w:hAnsi="Times New Roman" w:cs="Times New Roman"/>
          <w:sz w:val="28"/>
          <w:szCs w:val="28"/>
        </w:rPr>
        <w:t>2018 г. №</w:t>
      </w:r>
      <w:r w:rsidR="00062C90">
        <w:rPr>
          <w:rFonts w:ascii="Times New Roman" w:hAnsi="Times New Roman" w:cs="Times New Roman"/>
          <w:sz w:val="28"/>
          <w:szCs w:val="28"/>
        </w:rPr>
        <w:t>41</w:t>
      </w:r>
      <w:bookmarkStart w:id="0" w:name="_GoBack"/>
      <w:bookmarkEnd w:id="0"/>
      <w:r w:rsidRPr="00241FFB">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Правила размещения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 содержания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информационных</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Конструкций</w:t>
      </w:r>
      <w:r>
        <w:rPr>
          <w:rFonts w:ascii="Times New Roman" w:hAnsi="Times New Roman" w:cs="Times New Roman"/>
          <w:b/>
          <w:sz w:val="28"/>
          <w:szCs w:val="28"/>
        </w:rPr>
        <w:t xml:space="preserve"> </w:t>
      </w:r>
      <w:r w:rsidRPr="00F05C45">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proofErr w:type="spellStart"/>
      <w:r w:rsidR="00F26D26">
        <w:rPr>
          <w:rFonts w:ascii="Times New Roman" w:hAnsi="Times New Roman" w:cs="Times New Roman"/>
          <w:b/>
          <w:sz w:val="28"/>
          <w:szCs w:val="28"/>
        </w:rPr>
        <w:t>Ишидей</w:t>
      </w:r>
      <w:r w:rsidR="00BF2164">
        <w:rPr>
          <w:rFonts w:ascii="Times New Roman" w:hAnsi="Times New Roman" w:cs="Times New Roman"/>
          <w:b/>
          <w:sz w:val="28"/>
          <w:szCs w:val="28"/>
        </w:rPr>
        <w:t>ского</w:t>
      </w:r>
      <w:proofErr w:type="spellEnd"/>
      <w:r w:rsidRPr="00F05C45">
        <w:rPr>
          <w:rFonts w:ascii="Times New Roman" w:hAnsi="Times New Roman" w:cs="Times New Roman"/>
          <w:b/>
          <w:sz w:val="28"/>
          <w:szCs w:val="28"/>
        </w:rPr>
        <w:t xml:space="preserve"> сельского поселения</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 Общие положения: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pStyle w:val="a4"/>
        <w:numPr>
          <w:ilvl w:val="0"/>
          <w:numId w:val="3"/>
        </w:numPr>
        <w:spacing w:after="0" w:line="240" w:lineRule="auto"/>
        <w:ind w:left="0"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Настоящие Правила размещения и содержания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на территории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(далее  -  Правила) определяют виды информационных конструкций, размещаемых в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ском</w:t>
      </w:r>
      <w:proofErr w:type="spellEnd"/>
      <w:r w:rsidRPr="00F05C45">
        <w:rPr>
          <w:rFonts w:ascii="Times New Roman" w:hAnsi="Times New Roman" w:cs="Times New Roman"/>
          <w:sz w:val="28"/>
          <w:szCs w:val="28"/>
        </w:rPr>
        <w:t xml:space="preserve"> сельском поселении, устанавливают требования к указанным информационным конструкциям, их размещению и содержанию.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Информационная конструкция - объект благоустройства, выполняющий функцию информирования населения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и соответствующий требованиям, установленным настоящими Правилами.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На территории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осуществляется размещение информационных конструкций следующих видов: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указатели наименований улиц, а также указатели номеров домов, маршрутов (схемы) движения и расписания сельского пассажирского транспорта;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w:t>
      </w:r>
      <w:proofErr w:type="gramStart"/>
      <w:r w:rsidRPr="00F05C45">
        <w:rPr>
          <w:rFonts w:ascii="Times New Roman" w:hAnsi="Times New Roman" w:cs="Times New Roman"/>
          <w:sz w:val="28"/>
          <w:szCs w:val="28"/>
        </w:rPr>
        <w:t>местоположении(</w:t>
      </w:r>
      <w:proofErr w:type="gramEnd"/>
      <w:r w:rsidRPr="00F05C45">
        <w:rPr>
          <w:rFonts w:ascii="Times New Roman" w:hAnsi="Times New Roman" w:cs="Times New Roman"/>
          <w:sz w:val="28"/>
          <w:szCs w:val="28"/>
        </w:rPr>
        <w:t xml:space="preserve">месте осуществления деятельности) данной  организации, индивидуального предпринимателя;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б)  сведения</w:t>
      </w:r>
      <w:proofErr w:type="gramEnd"/>
      <w:r w:rsidRPr="00F05C45">
        <w:rPr>
          <w:rFonts w:ascii="Times New Roman" w:hAnsi="Times New Roman" w:cs="Times New Roman"/>
          <w:sz w:val="28"/>
          <w:szCs w:val="28"/>
        </w:rPr>
        <w:t>, размещаемые</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в случаях, предусмотренных Законом Российской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Федерации от 07.02.1992 № 2300-1 «О защите прав потребителей».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Содержание информационных конструкций осуществляется собственниками (правообладателями) данных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Размещение информационных конструкций в виде отдельно стоящих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w:t>
      </w:r>
      <w:r w:rsidRPr="00F05C45">
        <w:rPr>
          <w:rFonts w:ascii="Times New Roman" w:hAnsi="Times New Roman" w:cs="Times New Roman"/>
          <w:sz w:val="28"/>
          <w:szCs w:val="28"/>
        </w:rPr>
        <w:lastRenderedPageBreak/>
        <w:t>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Внешний вид таких конструкций определяется в соответствии с дизайн- проектом размещения вывески, разработанным и согласованным в соответствии с требованиям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Информационные конструкции, размещаемые </w:t>
      </w:r>
      <w:r>
        <w:rPr>
          <w:rFonts w:ascii="Times New Roman" w:hAnsi="Times New Roman" w:cs="Times New Roman"/>
          <w:sz w:val="28"/>
          <w:szCs w:val="28"/>
        </w:rPr>
        <w:t xml:space="preserve">в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ском</w:t>
      </w:r>
      <w:proofErr w:type="spellEnd"/>
      <w:r w:rsidRPr="00F05C45">
        <w:rPr>
          <w:rFonts w:ascii="Times New Roman" w:hAnsi="Times New Roman" w:cs="Times New Roman"/>
          <w:sz w:val="28"/>
          <w:szCs w:val="28"/>
        </w:rPr>
        <w:t xml:space="preserve">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и обеспечивать соответствие эстетических характеристик информационных конструкций стилистике объекта, на котором они размещаются.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Использование в текстах (надписях), размещаемых на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При размещении вывесок в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ском</w:t>
      </w:r>
      <w:proofErr w:type="spellEnd"/>
      <w:r w:rsidRPr="00F05C45">
        <w:rPr>
          <w:rFonts w:ascii="Times New Roman" w:hAnsi="Times New Roman" w:cs="Times New Roman"/>
          <w:sz w:val="28"/>
          <w:szCs w:val="28"/>
        </w:rPr>
        <w:t xml:space="preserve"> сельском поселении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в случае размещения вывесок на внешних поверхностях многоквартирных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перекрытие (закрытие)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и)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перекрытие (закрытие)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м)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F05C45">
        <w:rPr>
          <w:rFonts w:ascii="Times New Roman" w:hAnsi="Times New Roman" w:cs="Times New Roman"/>
          <w:sz w:val="28"/>
          <w:szCs w:val="28"/>
        </w:rPr>
        <w:t>призматроны</w:t>
      </w:r>
      <w:proofErr w:type="spellEnd"/>
      <w:r w:rsidRPr="00F05C45">
        <w:rPr>
          <w:rFonts w:ascii="Times New Roman" w:hAnsi="Times New Roman" w:cs="Times New Roman"/>
          <w:sz w:val="28"/>
          <w:szCs w:val="28"/>
        </w:rPr>
        <w:t xml:space="preserve">)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п)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устройство в витрине конструкций электронных носителей (экранов,  телевизоров) на всю высоту и (или)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т) размещение вывесок с использованием неоновых светильников, мигающих (мерцающих) элементов;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 случае размещения вывесок на внешних поверхностях иных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или частичное перекрытие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 размещение вывесок на архитектурных деталях фасадов объектов (в том числе на колоннах, пилястрах, орнаментах, лепнине);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размещение вывесок на расстоянии ближе, чем 2 м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перекрытие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н)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п)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F05C45">
        <w:rPr>
          <w:rFonts w:ascii="Times New Roman" w:hAnsi="Times New Roman" w:cs="Times New Roman"/>
          <w:sz w:val="28"/>
          <w:szCs w:val="28"/>
        </w:rPr>
        <w:t>призматроны</w:t>
      </w:r>
      <w:proofErr w:type="spellEnd"/>
      <w:r w:rsidRPr="00F05C45">
        <w:rPr>
          <w:rFonts w:ascii="Times New Roman" w:hAnsi="Times New Roman" w:cs="Times New Roman"/>
          <w:sz w:val="28"/>
          <w:szCs w:val="28"/>
        </w:rPr>
        <w:t xml:space="preserve">) или с помощью изображения, демонстрируемого на  </w:t>
      </w:r>
      <w:r w:rsidRPr="00F05C45">
        <w:rPr>
          <w:rFonts w:ascii="Times New Roman" w:hAnsi="Times New Roman" w:cs="Times New Roman"/>
          <w:sz w:val="28"/>
          <w:szCs w:val="28"/>
        </w:rPr>
        <w:lastRenderedPageBreak/>
        <w:t xml:space="preserve">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т) устройство в витрине конструкций электронных носителей - экранов (телевизоров) на всю высоту и (или) длину остекления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 размещение вывесок с использованием неоновых светильников, мигающих (мерцающих)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размещение вывесок на ограждающих конструкциях (заборах,  шлагбаумах, ограждениях, перилах);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размещение вывесок в виде отдельно стоящих сборно-разборных (складных) конструкций - </w:t>
      </w:r>
      <w:proofErr w:type="spellStart"/>
      <w:r w:rsidRPr="00F05C45">
        <w:rPr>
          <w:rFonts w:ascii="Times New Roman" w:hAnsi="Times New Roman" w:cs="Times New Roman"/>
          <w:sz w:val="28"/>
          <w:szCs w:val="28"/>
        </w:rPr>
        <w:t>штендеров</w:t>
      </w:r>
      <w:proofErr w:type="spell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размещение вывесок на внешних поверхностях объектов незавершённого строительства.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2. Требования к размещению вывесок:</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Вывески размещаются на фасадах, крышах, на (в) витринах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витринная конструкция (конструкция вывесок располагается в витрине на внешней и (или) с внутренней стороны остекления).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признаются комплексом идентичных и (или)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w:t>
      </w:r>
      <w:r w:rsidRPr="00F05C45">
        <w:rPr>
          <w:rFonts w:ascii="Times New Roman" w:hAnsi="Times New Roman" w:cs="Times New Roman"/>
          <w:sz w:val="28"/>
          <w:szCs w:val="28"/>
        </w:rPr>
        <w:lastRenderedPageBreak/>
        <w:t xml:space="preserve">предпринимателями помещений на праве собственности, ином вещном праве или обязательственном праве.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Вывески могут состоять из следующих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(текстовая часть);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художественно-декоративных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На вывеске может быть организована подсветка.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Подсветка   вывески   должна   иметь   немерцающий,   приглушённый   свет,   не создавать прямых направленных лучей в окна жилых помещений.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8.  Настенные  конструкции,  размещаемые  на  внешних  поверхностях  зданий, строений, сооружений, должны соответствовать следующим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максимальный размер настенных конструкций, размещаемых организациями, индивидуальными предпринимателями на внешних </w:t>
      </w:r>
      <w:proofErr w:type="spellStart"/>
      <w:r w:rsidRPr="00F05C45">
        <w:rPr>
          <w:rFonts w:ascii="Times New Roman" w:hAnsi="Times New Roman" w:cs="Times New Roman"/>
          <w:sz w:val="28"/>
          <w:szCs w:val="28"/>
        </w:rPr>
        <w:t>поверхностяхзданий</w:t>
      </w:r>
      <w:proofErr w:type="spellEnd"/>
      <w:r w:rsidRPr="00F05C45">
        <w:rPr>
          <w:rFonts w:ascii="Times New Roman" w:hAnsi="Times New Roman" w:cs="Times New Roman"/>
          <w:sz w:val="28"/>
          <w:szCs w:val="28"/>
        </w:rPr>
        <w:t xml:space="preserve">,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Крайняя точка элементов настенной конструкции не должна находиться  на</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расстоянии более чем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при  наличии на фасаде объекта фриза настенная конструкция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исключительно на фризе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w:t>
      </w:r>
      <w:proofErr w:type="gramStart"/>
      <w:r w:rsidRPr="00F05C45">
        <w:rPr>
          <w:rFonts w:ascii="Times New Roman" w:hAnsi="Times New Roman" w:cs="Times New Roman"/>
          <w:sz w:val="28"/>
          <w:szCs w:val="28"/>
        </w:rPr>
        <w:t>символов,  не</w:t>
      </w:r>
      <w:proofErr w:type="gramEnd"/>
      <w:r w:rsidRPr="00F05C45">
        <w:rPr>
          <w:rFonts w:ascii="Times New Roman" w:hAnsi="Times New Roman" w:cs="Times New Roman"/>
          <w:sz w:val="28"/>
          <w:szCs w:val="28"/>
        </w:rPr>
        <w:t xml:space="preserve">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элементов),а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козырька настенная конструкция может быть размещена на фризе козырька строго в габаритах</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указанного фриза. Размещение настенной конструкции непосредственно на конструкции козырька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w:t>
      </w:r>
      <w:r w:rsidR="00624205" w:rsidRPr="00F05C45">
        <w:rPr>
          <w:rFonts w:ascii="Times New Roman" w:hAnsi="Times New Roman" w:cs="Times New Roman"/>
          <w:sz w:val="28"/>
          <w:szCs w:val="28"/>
        </w:rPr>
        <w:t>букв, обозначений</w:t>
      </w:r>
      <w:r w:rsidRPr="00F05C45">
        <w:rPr>
          <w:rFonts w:ascii="Times New Roman" w:hAnsi="Times New Roman" w:cs="Times New Roman"/>
          <w:sz w:val="28"/>
          <w:szCs w:val="28"/>
        </w:rPr>
        <w:t xml:space="preserve">, декоративных элементов и т.д.),  без использования подложки в виде непрозрачной основы для их крепления.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данных вывесок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- 0,40 м</w:t>
      </w:r>
      <w:r>
        <w:rPr>
          <w:rFonts w:ascii="Times New Roman" w:hAnsi="Times New Roman" w:cs="Times New Roman"/>
          <w:sz w:val="28"/>
          <w:szCs w:val="28"/>
        </w:rPr>
        <w:t>.</w:t>
      </w:r>
      <w:r w:rsidRPr="00F05C45">
        <w:rPr>
          <w:rFonts w:ascii="Times New Roman" w:hAnsi="Times New Roman" w:cs="Times New Roman"/>
          <w:sz w:val="28"/>
          <w:szCs w:val="28"/>
        </w:rPr>
        <w:t xml:space="preserve">; по длине - 0,30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расстояние между консольными конструкциями не может быть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расстояние от уровня земли до нижнего края консольной конструкции должно быть  не менее 2,50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а крайняя точка её лицевой стороны - на расстоянии более  чем 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4)при наличии на фасаде объекта настенных конструкций консольные конструкции</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располагаются с ними на единой горизонтальной оси;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консольные конструкции не могут быть расположены выше линии третьего этажа (линии перекрытий между вторым и третьим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241FFB"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на крыше одного объекта может быть размещена только одна информационная конструкция</w:t>
      </w:r>
      <w:r>
        <w:rPr>
          <w:rFonts w:ascii="Times New Roman" w:hAnsi="Times New Roman" w:cs="Times New Roman"/>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5">
        <w:rPr>
          <w:rFonts w:ascii="Times New Roman" w:hAnsi="Times New Roman" w:cs="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05C45">
        <w:rPr>
          <w:rFonts w:ascii="Times New Roman" w:hAnsi="Times New Roman" w:cs="Times New Roman"/>
          <w:sz w:val="28"/>
          <w:szCs w:val="28"/>
        </w:rPr>
        <w:t xml:space="preserve">)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с учётом всех используемых элементов должна быть: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3 - 5-этажных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в соответствии с требованиями пунктов «</w:t>
      </w:r>
      <w:r>
        <w:rPr>
          <w:rFonts w:ascii="Times New Roman" w:hAnsi="Times New Roman" w:cs="Times New Roman"/>
          <w:sz w:val="28"/>
          <w:szCs w:val="28"/>
        </w:rPr>
        <w:t>5</w:t>
      </w:r>
      <w:r w:rsidRPr="00F05C45">
        <w:rPr>
          <w:rFonts w:ascii="Times New Roman" w:hAnsi="Times New Roman" w:cs="Times New Roman"/>
          <w:sz w:val="28"/>
          <w:szCs w:val="28"/>
        </w:rPr>
        <w:t>» и «</w:t>
      </w:r>
      <w:r>
        <w:rPr>
          <w:rFonts w:ascii="Times New Roman" w:hAnsi="Times New Roman" w:cs="Times New Roman"/>
          <w:sz w:val="28"/>
          <w:szCs w:val="28"/>
        </w:rPr>
        <w:t>6</w:t>
      </w:r>
      <w:r w:rsidRPr="00F05C45">
        <w:rPr>
          <w:rFonts w:ascii="Times New Roman" w:hAnsi="Times New Roman" w:cs="Times New Roman"/>
          <w:sz w:val="28"/>
          <w:szCs w:val="28"/>
        </w:rPr>
        <w:t xml:space="preserve">» настоящей части.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15.  Внешний вид информационных конструкций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16. При наличии на фасадах объектов архитектурно-художественных элементов размещение данных конструкций осуществляется согласно дизайн-проекту размещения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17. Местоположение и параметры (размеры) вывесок, устанавливаемых на нестационарных торговых объектах площадью до 12 кв. м</w:t>
      </w:r>
      <w:r>
        <w:rPr>
          <w:rFonts w:ascii="Times New Roman" w:hAnsi="Times New Roman" w:cs="Times New Roman"/>
          <w:sz w:val="28"/>
          <w:szCs w:val="28"/>
        </w:rPr>
        <w:t>.</w:t>
      </w:r>
      <w:r w:rsidRPr="00F05C45">
        <w:rPr>
          <w:rFonts w:ascii="Times New Roman" w:hAnsi="Times New Roman" w:cs="Times New Roman"/>
          <w:sz w:val="28"/>
          <w:szCs w:val="28"/>
        </w:rPr>
        <w:t xml:space="preserve"> (включительно), определяются типовыми архитектурными решениями нестационарных торговых объектов.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 Особенности размещения информационных конструкций (вывесок) в соответствии с дизайн-проектом размещения вывески:</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 случае необходимости размещения информационной конструкции,  не соответствующей требованиям настоящих Правил, организации и индивидуальные  предприниматели предварительно должны разработать и </w:t>
      </w:r>
      <w:r w:rsidRPr="00F05C45">
        <w:rPr>
          <w:rFonts w:ascii="Times New Roman" w:hAnsi="Times New Roman" w:cs="Times New Roman"/>
          <w:sz w:val="28"/>
          <w:szCs w:val="28"/>
        </w:rPr>
        <w:lastRenderedPageBreak/>
        <w:t xml:space="preserve">согласовать дизайн-проект  размещения такой конструкции с уполномоченным органом администрации города.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в соответствующем дизайн-проект</w:t>
      </w:r>
      <w:r>
        <w:rPr>
          <w:rFonts w:ascii="Times New Roman" w:hAnsi="Times New Roman" w:cs="Times New Roman"/>
          <w:sz w:val="28"/>
          <w:szCs w:val="28"/>
        </w:rPr>
        <w:t>у</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Критериями оценки дизайн-проекту размещения вывески на соответствие внешнему архитектурно-художественному облику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являются: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обеспечение сохранности внешнего архитектурно-художественного облика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соответствие местоположения и эстетических характеристик информационной конструкции (форма, параметры (размеры), пропорции, </w:t>
      </w:r>
      <w:proofErr w:type="gramStart"/>
      <w:r w:rsidRPr="00F05C45">
        <w:rPr>
          <w:rFonts w:ascii="Times New Roman" w:hAnsi="Times New Roman" w:cs="Times New Roman"/>
          <w:sz w:val="28"/>
          <w:szCs w:val="28"/>
        </w:rPr>
        <w:t>цвет,  масштаб</w:t>
      </w:r>
      <w:proofErr w:type="gramEnd"/>
      <w:r w:rsidRPr="00F05C45">
        <w:rPr>
          <w:rFonts w:ascii="Times New Roman" w:hAnsi="Times New Roman" w:cs="Times New Roman"/>
          <w:sz w:val="28"/>
          <w:szCs w:val="28"/>
        </w:rPr>
        <w:t xml:space="preserve">) стилистике объекта (классика, ампир, модерн, барокко), на котором она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привязка настенных конструкций к композиционным осям конструктивных элементов фасадов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прозрачной основы для крепления отдельных элементов настенной конструкции (</w:t>
      </w:r>
      <w:proofErr w:type="spellStart"/>
      <w:r w:rsidRPr="00F05C45">
        <w:rPr>
          <w:rFonts w:ascii="Times New Roman" w:hAnsi="Times New Roman" w:cs="Times New Roman"/>
          <w:sz w:val="28"/>
          <w:szCs w:val="28"/>
        </w:rPr>
        <w:t>бесфоновые</w:t>
      </w:r>
      <w:proofErr w:type="spellEnd"/>
      <w:r w:rsidRPr="00F05C45">
        <w:rPr>
          <w:rFonts w:ascii="Times New Roman" w:hAnsi="Times New Roman" w:cs="Times New Roman"/>
          <w:sz w:val="28"/>
          <w:szCs w:val="28"/>
        </w:rPr>
        <w:t xml:space="preserve"> подложки);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вертикального формата в вывесках.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4. Требования к содержанию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Информационные конструкции должны содержаться в технически исправном состоянии, быть очищенными от грязи и иного мусора.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Металлические элементы информационных конструкций должны быть очищены от ржавчины и окрашены.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5. Контроль за выполнением требований к размещению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Контроль за выполнением требований к размещению</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информационных конструкций, выявление информационных конструкций, не соответствующих требованиям настоящих Правил, осуществляется уполномоченным органом администрации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её снятие с внешних поверхностей зданий, строений, сооружений, на которых указанная вывеска размещена.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Форма предписания владельцу вывески, не соответствующей установленным требованиям, утверждается постановлением администрации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Демонтаж вывески в</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органом администрации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за счёт средств местного бюджета.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После демонтажа уполномоченный орган  администрации организует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Хранение демонтированных информационных конструкций (вывесок), не соответствующих установленным требованиям, производится в специально </w:t>
      </w:r>
      <w:r w:rsidRPr="00F05C45">
        <w:rPr>
          <w:rFonts w:ascii="Times New Roman" w:hAnsi="Times New Roman" w:cs="Times New Roman"/>
          <w:sz w:val="28"/>
          <w:szCs w:val="28"/>
        </w:rPr>
        <w:lastRenderedPageBreak/>
        <w:t xml:space="preserve">организованных администрацией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местах в течение двух месяцев со дня демонтажа с составлением акта вывоза материальных ценностей и акта передачи их на хранение. По истечении  указанного срока демонтированная вывеска, не соответствующая установленным требованиям, утилизируется как невостребованная.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Расходы на выполнение работ по демонтажу подлежат возмещению за счёт владельца информационной конструкции (вывески) по требованию уполномоченного органа администрации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принудительный  демонтаж, хранение и утилизацию, подлежат перечислению в доход бюджета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После оплаты владельцем вывески затрат, связанных с демонтажем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Восстановление внешних поверхностей объекта, на которых была размещена демонтированная информационная конструкция, в том виде, который существовал до</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установки конструкции, с использованием аналогичных материалов и технологий организуется уполномоченным органом администрации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счёт владельца информационной конструкции по требованию уполномоченного органа администрации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перечислению в доход бюджета </w:t>
      </w:r>
      <w:proofErr w:type="spellStart"/>
      <w:r w:rsidR="00F26D26">
        <w:rPr>
          <w:rFonts w:ascii="Times New Roman" w:hAnsi="Times New Roman" w:cs="Times New Roman"/>
          <w:sz w:val="28"/>
          <w:szCs w:val="28"/>
        </w:rPr>
        <w:t>Ишидей</w:t>
      </w:r>
      <w:r w:rsidR="00BF2164">
        <w:rPr>
          <w:rFonts w:ascii="Times New Roman" w:hAnsi="Times New Roman" w:cs="Times New Roman"/>
          <w:sz w:val="28"/>
          <w:szCs w:val="28"/>
        </w:rPr>
        <w:t>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 xml:space="preserve">Приложение к Правилам размещения </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и содержания  информационных конструкций</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 xml:space="preserve">на территории </w:t>
      </w:r>
      <w:proofErr w:type="spellStart"/>
      <w:r w:rsidR="00F26D26">
        <w:rPr>
          <w:rFonts w:ascii="Times New Roman" w:hAnsi="Times New Roman" w:cs="Times New Roman"/>
          <w:sz w:val="24"/>
          <w:szCs w:val="24"/>
        </w:rPr>
        <w:t>Ишидей</w:t>
      </w:r>
      <w:r w:rsidR="00BF2164">
        <w:rPr>
          <w:rFonts w:ascii="Times New Roman" w:hAnsi="Times New Roman" w:cs="Times New Roman"/>
          <w:sz w:val="24"/>
          <w:szCs w:val="24"/>
        </w:rPr>
        <w:t>ского</w:t>
      </w:r>
      <w:proofErr w:type="spellEnd"/>
      <w:r w:rsidRPr="00F05C45">
        <w:rPr>
          <w:rFonts w:ascii="Times New Roman" w:hAnsi="Times New Roman" w:cs="Times New Roman"/>
          <w:sz w:val="24"/>
          <w:szCs w:val="24"/>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Графические материалы к Правилам размещения и содержания информационных конструкций на территории  </w:t>
      </w:r>
      <w:proofErr w:type="spellStart"/>
      <w:r w:rsidR="00F26D26">
        <w:rPr>
          <w:rFonts w:ascii="Times New Roman" w:hAnsi="Times New Roman" w:cs="Times New Roman"/>
          <w:b/>
          <w:sz w:val="28"/>
          <w:szCs w:val="28"/>
        </w:rPr>
        <w:t>Ишидей</w:t>
      </w:r>
      <w:r w:rsidR="00BF2164">
        <w:rPr>
          <w:rFonts w:ascii="Times New Roman" w:hAnsi="Times New Roman" w:cs="Times New Roman"/>
          <w:b/>
          <w:sz w:val="28"/>
          <w:szCs w:val="28"/>
        </w:rPr>
        <w:t>ского</w:t>
      </w:r>
      <w:proofErr w:type="spellEnd"/>
      <w:r w:rsidRPr="00F05C45">
        <w:rPr>
          <w:rFonts w:ascii="Times New Roman" w:hAnsi="Times New Roman" w:cs="Times New Roman"/>
          <w:b/>
          <w:sz w:val="28"/>
          <w:szCs w:val="28"/>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могут быть размещены в виде  комплекса идентичных взаимосвязанных элементов одной конструкции.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2.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Вывески могут состоять из следующих элементов: - информационное поле (текстовая часть); -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декоративно-художественных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Размещение информационных конструкций осуществляется на плоских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При размещении на одном фасаде объекта одновременно нескольких вывесок они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4</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Максимальный размер настенных конструкций на внешних поверхностях 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jc w:val="center"/>
        <w:rPr>
          <w:rFonts w:ascii="Times New Roman" w:hAnsi="Times New Roman" w:cs="Times New Roman"/>
          <w:b/>
          <w:sz w:val="28"/>
          <w:szCs w:val="28"/>
        </w:rPr>
      </w:pPr>
    </w:p>
    <w:p w:rsidR="00624205" w:rsidRDefault="00624205"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фриза настенная конструкция размещается исключительно на фризе, на всю высоту фриза.</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При наличии на фасаде объекта козырька настенная конструкция  может быть размещена на фризе козырька, строго в габаритах указанного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Запрещается размещение настенной конструкции непосредственно на конструкции козырька.</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9</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Расстояние между консольными конструкциями не может быть менее 10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2,50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края фасада, а крайняя точка её лицевой стороны - на расстоянии более чем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 При наличии на фасаде объекта настенных конструкций консольные конструкции  располагаются с ними на единой горизонтальной оси.</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0</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высоте и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ширине.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1</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размещаются в витрине, на внешней и (или) с внутренней стороны остекления витрины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витринных </w:t>
      </w:r>
      <w:proofErr w:type="gramStart"/>
      <w:r w:rsidRPr="00F05C45">
        <w:rPr>
          <w:rFonts w:ascii="Times New Roman" w:hAnsi="Times New Roman" w:cs="Times New Roman"/>
          <w:sz w:val="28"/>
          <w:szCs w:val="28"/>
        </w:rPr>
        <w:t>конструкций  (</w:t>
      </w:r>
      <w:proofErr w:type="gramEnd"/>
      <w:r w:rsidRPr="00F05C45">
        <w:rPr>
          <w:rFonts w:ascii="Times New Roman" w:hAnsi="Times New Roman" w:cs="Times New Roman"/>
          <w:sz w:val="28"/>
          <w:szCs w:val="28"/>
        </w:rPr>
        <w:t xml:space="preserve">включая    электронные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носители  -</w:t>
      </w:r>
      <w:proofErr w:type="gramEnd"/>
      <w:r w:rsidRPr="00F05C45">
        <w:rPr>
          <w:rFonts w:ascii="Times New Roman" w:hAnsi="Times New Roman" w:cs="Times New Roman"/>
          <w:sz w:val="28"/>
          <w:szCs w:val="28"/>
        </w:rPr>
        <w:t xml:space="preserve"> экраны), размещаемых   в витрине, а также с внутренней   стороны  остекления витрины, не должен превышать половины размера </w:t>
      </w:r>
      <w:r w:rsidRPr="00F05C45">
        <w:rPr>
          <w:rFonts w:ascii="Times New Roman" w:hAnsi="Times New Roman" w:cs="Times New Roman"/>
          <w:sz w:val="28"/>
          <w:szCs w:val="28"/>
        </w:rPr>
        <w:lastRenderedPageBreak/>
        <w:t xml:space="preserve">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вывески в витрине (с её внутренней стороны) расстояние от остекления витрины до витринной конструкции должно  составлять не менее 0,15м.</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2</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(вывески), размещённые на внешней  стороне витрины, не должны выходить за плоскость фасада объекта.</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Непосредственно на остеклении витрины допускается размещение информационной конструкции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w:t>
      </w:r>
      <w:r>
        <w:rPr>
          <w:rFonts w:ascii="Times New Roman" w:hAnsi="Times New Roman" w:cs="Times New Roman"/>
          <w:b/>
          <w:sz w:val="28"/>
          <w:szCs w:val="28"/>
        </w:rPr>
        <w:t>тья 14</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На крыше одного объекта может быть размещена только одна информационная конструкция.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Конструкция вывесок, допускаемых к размещению на  крышах зданий, строений, сооружений, представляет собой объёмные символы, которые могут быть оборудованы исключительно внутренним подсветом.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должна быть: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3-5-этажных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w:t>
      </w:r>
    </w:p>
    <w:p w:rsidR="00241FFB"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6</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lastRenderedPageBreak/>
        <w:t>Запрещается нарушение геометрических параметров вывесок.</w:t>
      </w:r>
    </w:p>
    <w:p w:rsidR="00241FFB" w:rsidRPr="00F05C45"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нарушать требования к местам расположения вывесок.</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0</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вертикальное расположение букв на вывеске.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1</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размещение вывесок на козырьке.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2</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полное перекрытие оконных и  дверных  проёмов, а  также витражей и витрин, размещение вывесок в оконных проёмах.</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кровлях, лоджиях и балконах.</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rPr>
        <w:t>Статья 24</w:t>
      </w:r>
      <w:r w:rsidRPr="00F05C45">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архитектурных деталях фасадов.</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мемориальных досок.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перекрытие указателей наименований улиц и номеров домов.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      Запрещается окраска и покрытие декоративными плёнками поверхности остекления витрин более 30 процентов площади, замена остекления витрин световыми коробами.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F05C45">
        <w:rPr>
          <w:rFonts w:ascii="Times New Roman" w:hAnsi="Times New Roman" w:cs="Times New Roman"/>
          <w:b/>
          <w:sz w:val="28"/>
          <w:szCs w:val="28"/>
        </w:rPr>
        <w:t xml:space="preserve">. </w:t>
      </w:r>
    </w:p>
    <w:p w:rsidR="00241FFB"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размещение вывесок в виде отдельно стоящих сборно-разборных (складных) конструкций - </w:t>
      </w:r>
      <w:proofErr w:type="spellStart"/>
      <w:r w:rsidRPr="00F05C45">
        <w:rPr>
          <w:rFonts w:ascii="Times New Roman" w:hAnsi="Times New Roman" w:cs="Times New Roman"/>
          <w:sz w:val="28"/>
          <w:szCs w:val="28"/>
        </w:rPr>
        <w:t>штендеров</w:t>
      </w:r>
      <w:proofErr w:type="spellEnd"/>
      <w:r w:rsidRPr="00F05C45">
        <w:rPr>
          <w:rFonts w:ascii="Times New Roman" w:hAnsi="Times New Roman" w:cs="Times New Roman"/>
          <w:sz w:val="28"/>
          <w:szCs w:val="28"/>
        </w:rPr>
        <w:t>.</w:t>
      </w: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b/>
          <w:sz w:val="28"/>
          <w:szCs w:val="28"/>
        </w:rPr>
      </w:pPr>
    </w:p>
    <w:sectPr w:rsidR="00241FFB" w:rsidRPr="00F05C45" w:rsidSect="00406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D4739"/>
    <w:multiLevelType w:val="hybridMultilevel"/>
    <w:tmpl w:val="EAB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12CCA"/>
    <w:multiLevelType w:val="hybridMultilevel"/>
    <w:tmpl w:val="1ECCDA82"/>
    <w:lvl w:ilvl="0" w:tplc="ABE896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4D06DEE"/>
    <w:multiLevelType w:val="hybridMultilevel"/>
    <w:tmpl w:val="121E6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2357D"/>
    <w:rsid w:val="0004661C"/>
    <w:rsid w:val="00062C90"/>
    <w:rsid w:val="000B4E4B"/>
    <w:rsid w:val="00241FFB"/>
    <w:rsid w:val="00406109"/>
    <w:rsid w:val="006031DD"/>
    <w:rsid w:val="00624205"/>
    <w:rsid w:val="006F3C1A"/>
    <w:rsid w:val="0092357D"/>
    <w:rsid w:val="00AB18B7"/>
    <w:rsid w:val="00BF2164"/>
    <w:rsid w:val="00CA155B"/>
    <w:rsid w:val="00D953FE"/>
    <w:rsid w:val="00E10AAB"/>
    <w:rsid w:val="00E638A6"/>
    <w:rsid w:val="00EE7863"/>
    <w:rsid w:val="00F146DA"/>
    <w:rsid w:val="00F26D26"/>
    <w:rsid w:val="00FD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BE611-1689-4700-9058-C6D7BD56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9235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List Paragraph"/>
    <w:basedOn w:val="a"/>
    <w:uiPriority w:val="34"/>
    <w:qFormat/>
    <w:rsid w:val="00E638A6"/>
    <w:pPr>
      <w:ind w:left="720"/>
      <w:contextualSpacing/>
    </w:pPr>
  </w:style>
  <w:style w:type="paragraph" w:styleId="a5">
    <w:name w:val="Balloon Text"/>
    <w:basedOn w:val="a"/>
    <w:link w:val="a6"/>
    <w:uiPriority w:val="99"/>
    <w:semiHidden/>
    <w:unhideWhenUsed/>
    <w:rsid w:val="00062C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2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Element</cp:lastModifiedBy>
  <cp:revision>13</cp:revision>
  <cp:lastPrinted>2018-12-17T00:19:00Z</cp:lastPrinted>
  <dcterms:created xsi:type="dcterms:W3CDTF">2017-12-15T05:24:00Z</dcterms:created>
  <dcterms:modified xsi:type="dcterms:W3CDTF">2018-12-17T00:19:00Z</dcterms:modified>
</cp:coreProperties>
</file>